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alatino Linotype" w:hAnsi="Palatino Linotype"/>
          <w:b/>
          <w:b/>
          <w:sz w:val="28"/>
          <w:szCs w:val="24"/>
        </w:rPr>
      </w:pPr>
      <w:r>
        <w:rPr>
          <w:rFonts w:ascii="Palatino Linotype" w:hAnsi="Palatino Linotype"/>
          <w:b/>
          <w:sz w:val="28"/>
          <w:szCs w:val="24"/>
        </w:rPr>
        <w:t>Harmonogram akademického roku 2019/2020</w:t>
      </w:r>
    </w:p>
    <w:p>
      <w:pPr>
        <w:pStyle w:val="Normal"/>
        <w:jc w:val="center"/>
        <w:rPr>
          <w:rFonts w:ascii="Palatino Linotype" w:hAnsi="Palatino Linotype"/>
          <w:b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</w:r>
    </w:p>
    <w:tbl>
      <w:tblPr>
        <w:tblW w:w="918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777"/>
        <w:gridCol w:w="994"/>
        <w:gridCol w:w="1133"/>
        <w:gridCol w:w="1276"/>
      </w:tblGrid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  <w:b/>
              </w:rPr>
              <w:t>Akademický rok 2019/2020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  <w:b/>
              </w:rPr>
              <w:t>1.9.2019 – 31.8.2020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Mezní termín pro splnění studijních povinností za akademický rok 2018/2019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5.9.2019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</w:rPr>
              <w:t>Zápis ke studiu 1. ročníků bakalářského studia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26.8.2019 – 29.8.2019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</w:rPr>
              <w:t>Zápis ke studiu 1. ročníků navazujícího magisterského a doktorského studia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30.8.2019</w:t>
            </w:r>
            <w:bookmarkStart w:id="0" w:name="_GoBack"/>
            <w:bookmarkEnd w:id="0"/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Odvolací řízení</w:t>
            </w:r>
            <w:r>
              <w:rPr>
                <w:rFonts w:ascii="Palatino Linotype" w:hAnsi="Palatino Linotype"/>
              </w:rPr>
              <w:t xml:space="preserve"> o rozhodnutích o nepřijetí ke studiu, proti nimž nepřijatí uchazeči podali v zákonné lhůtě odvolání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19.8.2019 – 2.10.2019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Konec přijímacího řízení</w:t>
            </w:r>
            <w:r>
              <w:rPr>
                <w:rFonts w:ascii="Palatino Linotype" w:hAnsi="Palatino Linotype"/>
              </w:rPr>
              <w:t xml:space="preserve"> zahájeného v AR 2018/2019 (pro studium v AR 2019/2020)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3.10.2019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Fakulta na svých úředních deskách zveřejní </w:t>
            </w:r>
            <w:r>
              <w:rPr>
                <w:rFonts w:ascii="Palatino Linotype" w:hAnsi="Palatino Linotype"/>
                <w:b/>
              </w:rPr>
              <w:t>zprávu o průběhu přijímacího řízení</w:t>
            </w:r>
            <w:r>
              <w:rPr>
                <w:rFonts w:ascii="Palatino Linotype" w:hAnsi="Palatino Linotype"/>
              </w:rPr>
              <w:t xml:space="preserve"> zahájeného v AR 2018/2019 (pro studium v AR 2019/2020)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18.10.2019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Zimní semestr v akademickém roce 2019/2020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1.9.2019 – 9.2.2020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 w:eastAsia="PalatinoCE-Roman"/>
              </w:rPr>
            </w:pPr>
            <w:r>
              <w:rPr>
                <w:rFonts w:eastAsia="PalatinoCE-Roman" w:ascii="Palatino Linotype" w:hAnsi="Palatino Linotype"/>
                <w:b/>
              </w:rPr>
              <w:t>Zápis předmětů na zimní semestr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/>
                <w:b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/>
                <w:b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Do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</w:rPr>
              <w:t>2. ročníky navazujícího magisterského a doktorského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9. 7. 2019, 13:00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30. 9. 2019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</w:rPr>
              <w:t>1. ročníky navazujícího magisterského a doktorského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10. 9. 2019, 9:00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30. 9. 2019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</w:rPr>
              <w:t>3. ročníky bakalářského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11. 7. 2019, 9:00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30. 9. 2019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</w:rPr>
              <w:t>2. ročníky bakalářského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11. 7. 2019, 11:00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30. 9. 2019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</w:rPr>
              <w:t>1. ročníky bakalářskéh</w:t>
            </w:r>
            <w:r>
              <w:rPr>
                <w:rFonts w:eastAsia="PalatinoCE-Roman" w:ascii="Palatino Linotype" w:hAnsi="Palatino Linotype"/>
              </w:rPr>
              <w:t>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4. 9. 2019, 9:00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</w:rPr>
              <w:t>30. 9. 2019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Výuka v zimním semestru (13 výukových týdnů)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23.9.2019 – 20.12.2019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Imatrikulace – 1. ročníky bc. studijních programů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2.10.2019 – 3.10.2019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Zpřístupnění aktualizované elektronické přihlášky ke studiu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od 1.11.2019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Promoce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8.11.2019 – 9.11.2019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Dny otevřených dveří v minimální délce od 8:00 hod. do 14:00 hod.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6.12.2019</w:t>
            </w:r>
          </w:p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18.1.2020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Palatino Linotype" w:hAnsi="Palatino Linotype"/>
              </w:rPr>
              <w:t>Rektorské volno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31.12.2019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Státní závěrečné zkoušky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13.1.2020 – 7.2.2020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Letní semestr v akademickém roce 2019/2020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10.2.2020 – 31.8.2020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 w:eastAsia="PalatinoCE-Roman"/>
                <w:color w:val="000000"/>
              </w:rPr>
            </w:pPr>
            <w:r>
              <w:rPr>
                <w:rFonts w:eastAsia="PalatinoCE-Roman" w:ascii="Palatino Linotype" w:hAnsi="Palatino Linotype"/>
                <w:b/>
              </w:rPr>
              <w:t>Zápis předmětů na letní semestr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/>
                <w:b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Palatino Linotype" w:hAnsi="Palatino Linotype"/>
                <w:b/>
                <w:b/>
                <w:bCs/>
                <w:color w:val="000000"/>
              </w:rPr>
            </w:pPr>
            <w:r>
              <w:rPr>
                <w:rFonts w:ascii="Palatino Linotype" w:hAnsi="Palatino Linotype"/>
                <w:b/>
                <w:bCs/>
                <w:color w:val="000000"/>
              </w:rPr>
              <w:t>Do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  <w:color w:val="000000"/>
              </w:rPr>
              <w:t>2. ročníky navazujícího magisterského a doktorského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21. 1. 2020, 11:00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17. 2. 2020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  <w:color w:val="000000"/>
              </w:rPr>
              <w:t>1. ročníky navazujícího magisterského a doktorského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21. 1. 2020, 13:00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17. 2. 2020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  <w:color w:val="000000"/>
              </w:rPr>
              <w:t>3. ročníky bakalářského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23. 1. 2020, 9:00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17. 2. 2020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  <w:color w:val="000000"/>
              </w:rPr>
              <w:t>2. ročníky bakalářského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23. 1. 2020, 11:00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17. 2. 2020</w:t>
            </w:r>
          </w:p>
        </w:tc>
      </w:tr>
      <w:tr>
        <w:trPr/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eastAsia="PalatinoCE-Roman" w:ascii="Palatino Linotype" w:hAnsi="Palatino Linotype"/>
                <w:color w:val="000000"/>
              </w:rPr>
              <w:t>1. ročníky bakalářského studia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23. 1. 2020, 13:00 hod.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17. 2. 2020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  <w:b/>
              </w:rPr>
              <w:t>Výuka v letním semestru (13 výukových týdnů)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  <w:b/>
              </w:rPr>
              <w:t>10.2.2020 – 7.5.2020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Akademický týden UP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17.2.2020 – 23.2.2020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Lhůta pro podání přihlášek v bc. a nav. programech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 15.3.2020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Vyhlášení druhého kola přijímacího řízení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15.4.2020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Ukončení výuky – druhé ročníky nav. studia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17.4.2020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Ukončení výuky – třetí ročníky bc. studia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24.4.2020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Lhůta pro podání přihlášek akreditovaných v cizím jazyce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 30.4.2020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Lhůta pro podání přihlášek ke studiu v doktorských studijních programech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 30.4.2020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Sportovní dny UP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28.9.2019</w:t>
            </w:r>
          </w:p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13.5.2020 (rekt. volno)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Státní závěrečné zkoušky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11.5.2020 – 12.6.2020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Přijímací zkoušky – bakalářské a navazující magisterské studijní programy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1.6.2020 – 12.6.2020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Přijímací zkoušky – doktorské studijní programy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1.6.2020 – 19.6.2020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Promoce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29.6.2020 – 2.7.2020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Hlavní prázdniny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1.7.2020 – 31.8.2020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Lhůta pro podání přihlášek ve druhém kole přijímacího řízení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do 11.7.2020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Státní závěrečné zkoušky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17.8.2020 – 28.8.2020</w:t>
            </w:r>
          </w:p>
        </w:tc>
      </w:tr>
      <w:tr>
        <w:trPr/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Mezní termín pro splnění studijních povinností za akademický rok 2019/2020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7.9.2020</w:t>
            </w:r>
          </w:p>
        </w:tc>
      </w:tr>
    </w:tbl>
    <w:p>
      <w:pPr>
        <w:pStyle w:val="StylNadpis1TimesNewRoman13bZa6b"/>
        <w:tabs>
          <w:tab w:val="clear" w:pos="708"/>
          <w:tab w:val="left" w:pos="720" w:leader="none"/>
        </w:tabs>
        <w:suppressAutoHyphens w:val="false"/>
        <w:spacing w:before="0" w:after="0"/>
        <w:ind w:left="283" w:hanging="283"/>
        <w:rPr>
          <w:rFonts w:ascii="Palatino Linotype" w:hAnsi="Palatino Linotype"/>
          <w:sz w:val="24"/>
          <w:lang w:val="cs-CZ"/>
        </w:rPr>
      </w:pPr>
      <w:r>
        <w:rPr>
          <w:rFonts w:ascii="Palatino Linotype" w:hAnsi="Palatino Linotype"/>
          <w:sz w:val="24"/>
          <w:lang w:val="cs-CZ"/>
        </w:rPr>
      </w:r>
    </w:p>
    <w:p>
      <w:pPr>
        <w:pStyle w:val="StylNadpis1TimesNewRoman13bZa6b"/>
        <w:tabs>
          <w:tab w:val="clear" w:pos="708"/>
          <w:tab w:val="left" w:pos="720" w:leader="none"/>
        </w:tabs>
        <w:suppressAutoHyphens w:val="false"/>
        <w:spacing w:before="0" w:after="0"/>
        <w:ind w:left="283" w:hanging="283"/>
        <w:rPr>
          <w:rFonts w:ascii="Palatino Linotype" w:hAnsi="Palatino Linotype"/>
          <w:sz w:val="24"/>
          <w:lang w:val="cs-CZ"/>
        </w:rPr>
      </w:pPr>
      <w:r>
        <w:rPr>
          <w:rFonts w:ascii="Palatino Linotype" w:hAnsi="Palatino Linotype"/>
          <w:sz w:val="24"/>
          <w:lang w:val="cs-CZ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alatino"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636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4632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02636d"/>
    <w:pPr>
      <w:keepNext w:val="true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02636d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2636d"/>
    <w:rPr>
      <w:rFonts w:ascii="Tahoma" w:hAnsi="Tahoma" w:eastAsia="Times New Roman" w:cs="Tahoma"/>
      <w:sz w:val="16"/>
      <w:szCs w:val="16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34632b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InternetLink">
    <w:name w:val="Internet Link"/>
    <w:semiHidden/>
    <w:rsid w:val="0034632b"/>
    <w:rPr>
      <w:rFonts w:cs="Times New Roman"/>
      <w:color w:val="0000FF"/>
      <w:w w:val="100"/>
      <w:u w:val="thick" w:color="0000FF"/>
    </w:rPr>
  </w:style>
  <w:style w:type="character" w:styleId="Strong">
    <w:name w:val="Strong"/>
    <w:qFormat/>
    <w:rsid w:val="0034632b"/>
    <w:rPr>
      <w:rFonts w:ascii="Times New Roman" w:hAnsi="Times New Roman" w:cs="Times New Roman"/>
      <w:b/>
      <w:bCs/>
      <w:w w:val="100"/>
      <w:sz w:val="20"/>
      <w:szCs w:val="20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34632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68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c168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bc1682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ListLabel1">
    <w:name w:val="ListLabel 1"/>
    <w:qFormat/>
    <w:rPr>
      <w:b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ZkladntextChar"/>
    <w:semiHidden/>
    <w:rsid w:val="0034632b"/>
    <w:pPr>
      <w:suppressAutoHyphens w:val="true"/>
      <w:spacing w:lineRule="auto" w:line="288"/>
      <w:jc w:val="center"/>
      <w:textAlignment w:val="baseline"/>
    </w:pPr>
    <w:rPr>
      <w:sz w:val="24"/>
      <w:szCs w:val="24"/>
      <w:lang w:val="x-none" w:eastAsia="x-none"/>
    </w:rPr>
  </w:style>
  <w:style w:type="paragraph" w:styleId="List">
    <w:name w:val="List"/>
    <w:basedOn w:val="Normal"/>
    <w:semiHidden/>
    <w:rsid w:val="0034632b"/>
    <w:pPr>
      <w:suppressAutoHyphens w:val="true"/>
      <w:spacing w:lineRule="auto" w:line="288"/>
      <w:ind w:left="283" w:hanging="283"/>
      <w:textAlignment w:val="baseline"/>
    </w:pPr>
    <w:rPr>
      <w:color w:val="000000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2636d"/>
    <w:pPr/>
    <w:rPr>
      <w:rFonts w:ascii="Tahoma" w:hAnsi="Tahoma" w:cs="Tahoma"/>
      <w:sz w:val="16"/>
      <w:szCs w:val="16"/>
    </w:rPr>
  </w:style>
  <w:style w:type="paragraph" w:styleId="Nadpis2" w:customStyle="1">
    <w:name w:val="Nadpis2"/>
    <w:basedOn w:val="Normal"/>
    <w:qFormat/>
    <w:rsid w:val="0034632b"/>
    <w:pPr>
      <w:tabs>
        <w:tab w:val="clear" w:pos="708"/>
        <w:tab w:val="left" w:pos="567" w:leader="none"/>
      </w:tabs>
      <w:suppressAutoHyphens w:val="true"/>
      <w:spacing w:lineRule="auto" w:line="288"/>
      <w:jc w:val="center"/>
      <w:textAlignment w:val="center"/>
    </w:pPr>
    <w:rPr>
      <w:rFonts w:ascii="Palatino" w:hAnsi="Palatino"/>
      <w:b/>
      <w:bCs/>
      <w:color w:val="000000"/>
      <w:sz w:val="36"/>
      <w:szCs w:val="36"/>
    </w:rPr>
  </w:style>
  <w:style w:type="paragraph" w:styleId="StylNadpis1TimesNewRoman13bZa6b" w:customStyle="1">
    <w:name w:val="Styl Nadpis 1 + Times New Roman 13 b. Za:  6 b."/>
    <w:basedOn w:val="Heading1"/>
    <w:qFormat/>
    <w:rsid w:val="0034632b"/>
    <w:pPr>
      <w:keepLines w:val="false"/>
      <w:suppressAutoHyphens w:val="true"/>
      <w:spacing w:lineRule="auto" w:line="288" w:before="240" w:after="120"/>
      <w:textAlignment w:val="baseline"/>
    </w:pPr>
    <w:rPr>
      <w:rFonts w:ascii="Cambria" w:hAnsi="Cambria" w:eastAsia="Times New Roman" w:cs="Times New Roman"/>
      <w:color w:val="auto"/>
      <w:kern w:val="2"/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34632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c1682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bc1682"/>
    <w:pPr/>
    <w:rPr>
      <w:b/>
      <w:bCs/>
    </w:rPr>
  </w:style>
  <w:style w:type="paragraph" w:styleId="Revision">
    <w:name w:val="Revision"/>
    <w:uiPriority w:val="99"/>
    <w:semiHidden/>
    <w:qFormat/>
    <w:rsid w:val="00e527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cs-CZ" w:val="cs-CZ" w:bidi="ar-SA"/>
    </w:rPr>
  </w:style>
  <w:style w:type="paragraph" w:styleId="ListParagraph">
    <w:name w:val="List Paragraph"/>
    <w:basedOn w:val="Normal"/>
    <w:uiPriority w:val="34"/>
    <w:qFormat/>
    <w:rsid w:val="001b58b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BFBC-91F3-4852-8244-EAAAFBD0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Application>LibreOffice/6.1.4.2$MacOSX_X86_64 LibreOffice_project/9d0f32d1f0b509096fd65e0d4bec26ddd1938fd3</Application>
  <Pages>2</Pages>
  <Words>435</Words>
  <Characters>2641</Characters>
  <CharactersWithSpaces>2993</CharactersWithSpaces>
  <Paragraphs>105</Paragraphs>
  <Company>Univerzita Palackého v Olomouci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2018-11-21T14:25:00Z</dcterms:created>
  <dc:creator>Stehlikova Eva</dc:creator>
  <dc:description/>
  <dc:language>en-US</dc:language>
  <cp:lastModifiedBy/>
  <cp:lastPrinted>2019-02-11T08:51:00Z</cp:lastPrinted>
  <dcterms:modified xsi:type="dcterms:W3CDTF">2019-02-20T11:12:28Z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Univerzita Palackého v Olomouci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