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0"/>
        <w:gridCol w:w="284"/>
        <w:gridCol w:w="850"/>
        <w:gridCol w:w="851"/>
        <w:gridCol w:w="850"/>
        <w:gridCol w:w="993"/>
        <w:gridCol w:w="850"/>
        <w:gridCol w:w="1418"/>
        <w:gridCol w:w="1559"/>
      </w:tblGrid>
      <w:tr w:rsidR="00E67FB9" w14:paraId="2E6574F1" w14:textId="77777777" w:rsidTr="000C78CD">
        <w:trPr>
          <w:jc w:val="center"/>
        </w:trPr>
        <w:tc>
          <w:tcPr>
            <w:tcW w:w="10065" w:type="dxa"/>
            <w:gridSpan w:val="9"/>
            <w:tcBorders>
              <w:bottom w:val="double" w:sz="4" w:space="0" w:color="auto"/>
            </w:tcBorders>
            <w:shd w:val="clear" w:color="auto" w:fill="BDD6EE"/>
          </w:tcPr>
          <w:p w14:paraId="0D7A784A" w14:textId="77777777" w:rsidR="00E67FB9" w:rsidRPr="005A0406" w:rsidRDefault="00E67FB9" w:rsidP="00D77171">
            <w:pPr>
              <w:jc w:val="both"/>
              <w:rPr>
                <w:b/>
                <w:sz w:val="28"/>
              </w:rPr>
            </w:pPr>
            <w:r w:rsidRPr="005A0406">
              <w:rPr>
                <w:b/>
                <w:sz w:val="28"/>
              </w:rPr>
              <w:t xml:space="preserve">B-V – Studijní plány (bakalářské a magisterské studijní </w:t>
            </w:r>
            <w:bookmarkStart w:id="0" w:name="_Hlk163478439"/>
            <w:r w:rsidRPr="005A0406">
              <w:rPr>
                <w:b/>
                <w:sz w:val="28"/>
              </w:rPr>
              <w:t>programy připravující na výkon regulovaného povolání pedagogických pracovníků</w:t>
            </w:r>
            <w:bookmarkEnd w:id="0"/>
            <w:r w:rsidRPr="005A0406">
              <w:rPr>
                <w:b/>
                <w:sz w:val="28"/>
              </w:rPr>
              <w:t>)</w:t>
            </w:r>
          </w:p>
        </w:tc>
      </w:tr>
      <w:tr w:rsidR="00E67FB9" w14:paraId="06C1B9B0" w14:textId="77777777" w:rsidTr="000C78CD">
        <w:trPr>
          <w:jc w:val="center"/>
        </w:trPr>
        <w:tc>
          <w:tcPr>
            <w:tcW w:w="2694" w:type="dxa"/>
            <w:gridSpan w:val="2"/>
            <w:shd w:val="clear" w:color="auto" w:fill="F7CAAC"/>
          </w:tcPr>
          <w:p w14:paraId="05441506" w14:textId="5D1EC98C" w:rsidR="00E67FB9" w:rsidRPr="005A0406" w:rsidRDefault="00E67FB9" w:rsidP="00D77171">
            <w:pPr>
              <w:rPr>
                <w:b/>
                <w:sz w:val="22"/>
              </w:rPr>
            </w:pPr>
            <w:r w:rsidRPr="005A0406">
              <w:rPr>
                <w:b/>
                <w:sz w:val="22"/>
              </w:rPr>
              <w:t xml:space="preserve">Označení studijního </w:t>
            </w:r>
            <w:r w:rsidR="00DD5A39" w:rsidRPr="005A0406">
              <w:rPr>
                <w:b/>
                <w:sz w:val="22"/>
              </w:rPr>
              <w:t>p</w:t>
            </w:r>
            <w:r w:rsidRPr="005A0406">
              <w:rPr>
                <w:b/>
                <w:sz w:val="22"/>
              </w:rPr>
              <w:t>lánu</w:t>
            </w:r>
          </w:p>
        </w:tc>
        <w:tc>
          <w:tcPr>
            <w:tcW w:w="7371" w:type="dxa"/>
            <w:gridSpan w:val="7"/>
          </w:tcPr>
          <w:p w14:paraId="1FE747FF" w14:textId="77777777" w:rsidR="00E67FB9" w:rsidRPr="005A0406" w:rsidRDefault="00E67FB9" w:rsidP="00D77171">
            <w:pPr>
              <w:jc w:val="center"/>
              <w:rPr>
                <w:b/>
                <w:sz w:val="22"/>
              </w:rPr>
            </w:pPr>
          </w:p>
        </w:tc>
      </w:tr>
      <w:tr w:rsidR="00E67FB9" w14:paraId="1F0C64FA" w14:textId="77777777" w:rsidTr="000C78CD">
        <w:trPr>
          <w:jc w:val="center"/>
        </w:trPr>
        <w:tc>
          <w:tcPr>
            <w:tcW w:w="10065" w:type="dxa"/>
            <w:gridSpan w:val="9"/>
            <w:shd w:val="clear" w:color="auto" w:fill="F7CAAC"/>
          </w:tcPr>
          <w:p w14:paraId="50FD4351" w14:textId="77777777" w:rsidR="00E67FB9" w:rsidRPr="005A0406" w:rsidRDefault="00E67FB9" w:rsidP="00D77171">
            <w:pPr>
              <w:jc w:val="center"/>
              <w:rPr>
                <w:b/>
                <w:sz w:val="22"/>
              </w:rPr>
            </w:pPr>
            <w:r w:rsidRPr="005A0406">
              <w:rPr>
                <w:b/>
                <w:sz w:val="22"/>
              </w:rPr>
              <w:t>Povinné předměty</w:t>
            </w:r>
          </w:p>
        </w:tc>
      </w:tr>
      <w:tr w:rsidR="00DD5A39" w14:paraId="16C8EF19" w14:textId="77777777" w:rsidTr="000C78CD">
        <w:trPr>
          <w:jc w:val="center"/>
        </w:trPr>
        <w:tc>
          <w:tcPr>
            <w:tcW w:w="2410" w:type="dxa"/>
            <w:shd w:val="clear" w:color="auto" w:fill="F7CAAC"/>
          </w:tcPr>
          <w:p w14:paraId="398A8989" w14:textId="77777777" w:rsidR="00DD5A39" w:rsidRPr="005A0406" w:rsidRDefault="00DD5A39" w:rsidP="00D77171">
            <w:pPr>
              <w:jc w:val="both"/>
              <w:rPr>
                <w:b/>
              </w:rPr>
            </w:pPr>
            <w:r w:rsidRPr="005A0406">
              <w:rPr>
                <w:b/>
                <w:sz w:val="22"/>
              </w:rPr>
              <w:t>Název předmětu</w:t>
            </w:r>
          </w:p>
        </w:tc>
        <w:tc>
          <w:tcPr>
            <w:tcW w:w="1134" w:type="dxa"/>
            <w:gridSpan w:val="2"/>
            <w:shd w:val="clear" w:color="auto" w:fill="F7CAAC"/>
          </w:tcPr>
          <w:p w14:paraId="12CB27E3" w14:textId="77777777" w:rsidR="00DD5A39" w:rsidRPr="005A0406" w:rsidRDefault="00DD5A39" w:rsidP="00D77171">
            <w:pPr>
              <w:jc w:val="both"/>
              <w:rPr>
                <w:b/>
              </w:rPr>
            </w:pPr>
            <w:r w:rsidRPr="005A0406">
              <w:rPr>
                <w:b/>
                <w:sz w:val="22"/>
              </w:rPr>
              <w:t>rozsah</w:t>
            </w:r>
          </w:p>
        </w:tc>
        <w:tc>
          <w:tcPr>
            <w:tcW w:w="851" w:type="dxa"/>
            <w:shd w:val="clear" w:color="auto" w:fill="F7CAAC"/>
          </w:tcPr>
          <w:p w14:paraId="16C5DE26" w14:textId="77777777" w:rsidR="00DD5A39" w:rsidRPr="005A0406" w:rsidRDefault="00DD5A39" w:rsidP="00D77171">
            <w:pPr>
              <w:jc w:val="both"/>
              <w:rPr>
                <w:b/>
                <w:sz w:val="22"/>
              </w:rPr>
            </w:pPr>
            <w:r w:rsidRPr="005A0406">
              <w:rPr>
                <w:b/>
                <w:sz w:val="22"/>
              </w:rPr>
              <w:t>způsob  ověř.</w:t>
            </w:r>
          </w:p>
        </w:tc>
        <w:tc>
          <w:tcPr>
            <w:tcW w:w="850" w:type="dxa"/>
            <w:shd w:val="clear" w:color="auto" w:fill="F7CAAC"/>
          </w:tcPr>
          <w:p w14:paraId="3FE81180" w14:textId="77777777" w:rsidR="00DD5A39" w:rsidRPr="005A0406" w:rsidRDefault="00DD5A39" w:rsidP="00D77171">
            <w:pPr>
              <w:jc w:val="both"/>
              <w:rPr>
                <w:b/>
                <w:sz w:val="22"/>
              </w:rPr>
            </w:pPr>
            <w:r w:rsidRPr="005A0406">
              <w:rPr>
                <w:b/>
                <w:sz w:val="22"/>
              </w:rPr>
              <w:t xml:space="preserve"> počet </w:t>
            </w:r>
            <w:proofErr w:type="spellStart"/>
            <w:r w:rsidRPr="005A0406">
              <w:rPr>
                <w:b/>
                <w:sz w:val="22"/>
              </w:rPr>
              <w:t>kred</w:t>
            </w:r>
            <w:proofErr w:type="spellEnd"/>
            <w:r w:rsidRPr="005A0406">
              <w:rPr>
                <w:b/>
                <w:sz w:val="22"/>
              </w:rPr>
              <w:t>.</w:t>
            </w:r>
          </w:p>
        </w:tc>
        <w:tc>
          <w:tcPr>
            <w:tcW w:w="993" w:type="dxa"/>
            <w:shd w:val="clear" w:color="auto" w:fill="F7CAAC"/>
          </w:tcPr>
          <w:p w14:paraId="66E5E554" w14:textId="77777777" w:rsidR="00DD5A39" w:rsidRPr="005A0406" w:rsidRDefault="00DD5A39" w:rsidP="00D77171">
            <w:pPr>
              <w:jc w:val="both"/>
              <w:rPr>
                <w:b/>
                <w:color w:val="FF0000"/>
                <w:sz w:val="22"/>
              </w:rPr>
            </w:pPr>
            <w:r w:rsidRPr="005A0406">
              <w:rPr>
                <w:b/>
                <w:sz w:val="22"/>
              </w:rPr>
              <w:t>dop. roč./sem.</w:t>
            </w:r>
          </w:p>
        </w:tc>
        <w:tc>
          <w:tcPr>
            <w:tcW w:w="850" w:type="dxa"/>
            <w:shd w:val="clear" w:color="auto" w:fill="F7CAAC"/>
          </w:tcPr>
          <w:p w14:paraId="1C9BB4D7" w14:textId="77777777" w:rsidR="00DD5A39" w:rsidRPr="005A0406" w:rsidRDefault="00DD5A39" w:rsidP="00D77171">
            <w:pPr>
              <w:jc w:val="both"/>
              <w:rPr>
                <w:b/>
                <w:sz w:val="22"/>
              </w:rPr>
            </w:pPr>
            <w:r w:rsidRPr="005A0406">
              <w:rPr>
                <w:b/>
                <w:sz w:val="22"/>
              </w:rPr>
              <w:t>profil. základ</w:t>
            </w:r>
          </w:p>
        </w:tc>
        <w:tc>
          <w:tcPr>
            <w:tcW w:w="1418" w:type="dxa"/>
            <w:shd w:val="clear" w:color="auto" w:fill="F7CAAC"/>
          </w:tcPr>
          <w:p w14:paraId="1C75501C" w14:textId="77777777" w:rsidR="00DD5A39" w:rsidRPr="005A0406" w:rsidRDefault="00DD5A39" w:rsidP="00D77171">
            <w:pPr>
              <w:jc w:val="both"/>
              <w:rPr>
                <w:b/>
                <w:sz w:val="22"/>
              </w:rPr>
            </w:pPr>
            <w:r w:rsidRPr="005A0406">
              <w:rPr>
                <w:b/>
                <w:sz w:val="22"/>
              </w:rPr>
              <w:t>návaznost na komp. rámec</w:t>
            </w:r>
          </w:p>
        </w:tc>
        <w:tc>
          <w:tcPr>
            <w:tcW w:w="1559" w:type="dxa"/>
            <w:shd w:val="clear" w:color="auto" w:fill="F7CAAC"/>
          </w:tcPr>
          <w:p w14:paraId="5B8EF7E5" w14:textId="77777777" w:rsidR="00DD5A39" w:rsidRPr="005A0406" w:rsidRDefault="00DD5A39" w:rsidP="00D77171">
            <w:pPr>
              <w:jc w:val="both"/>
              <w:rPr>
                <w:b/>
                <w:sz w:val="22"/>
              </w:rPr>
            </w:pPr>
            <w:r w:rsidRPr="005A0406">
              <w:rPr>
                <w:b/>
                <w:sz w:val="22"/>
              </w:rPr>
              <w:t>zařazení dle RP MŠMT</w:t>
            </w:r>
          </w:p>
        </w:tc>
      </w:tr>
      <w:tr w:rsidR="00DD5A39" w14:paraId="367D197B" w14:textId="77777777" w:rsidTr="000C78CD">
        <w:trPr>
          <w:jc w:val="center"/>
        </w:trPr>
        <w:tc>
          <w:tcPr>
            <w:tcW w:w="2410" w:type="dxa"/>
          </w:tcPr>
          <w:p w14:paraId="358962EE" w14:textId="77777777" w:rsidR="00DD5A39" w:rsidRPr="005A0406" w:rsidRDefault="00DD5A39" w:rsidP="00D77171">
            <w:pPr>
              <w:jc w:val="both"/>
            </w:pPr>
          </w:p>
        </w:tc>
        <w:tc>
          <w:tcPr>
            <w:tcW w:w="1134" w:type="dxa"/>
            <w:gridSpan w:val="2"/>
          </w:tcPr>
          <w:p w14:paraId="72A51DEC" w14:textId="77777777" w:rsidR="00DD5A39" w:rsidRPr="005A0406" w:rsidRDefault="00DD5A39" w:rsidP="00D77171">
            <w:pPr>
              <w:jc w:val="both"/>
            </w:pPr>
          </w:p>
        </w:tc>
        <w:tc>
          <w:tcPr>
            <w:tcW w:w="851" w:type="dxa"/>
          </w:tcPr>
          <w:p w14:paraId="4379E24B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35EB1EF4" w14:textId="77777777" w:rsidR="00DD5A39" w:rsidRPr="005A0406" w:rsidRDefault="00DD5A39" w:rsidP="00D77171">
            <w:pPr>
              <w:jc w:val="both"/>
            </w:pPr>
          </w:p>
        </w:tc>
        <w:tc>
          <w:tcPr>
            <w:tcW w:w="993" w:type="dxa"/>
          </w:tcPr>
          <w:p w14:paraId="1D953B9C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011C8FF7" w14:textId="77777777" w:rsidR="00DD5A39" w:rsidRPr="005A0406" w:rsidRDefault="00DD5A39" w:rsidP="00D77171">
            <w:pPr>
              <w:jc w:val="both"/>
            </w:pPr>
          </w:p>
        </w:tc>
        <w:tc>
          <w:tcPr>
            <w:tcW w:w="1418" w:type="dxa"/>
          </w:tcPr>
          <w:p w14:paraId="3FCBA45D" w14:textId="77777777" w:rsidR="00DD5A39" w:rsidRPr="005A0406" w:rsidRDefault="00DD5A39" w:rsidP="00D77171">
            <w:pPr>
              <w:jc w:val="both"/>
            </w:pPr>
          </w:p>
        </w:tc>
        <w:tc>
          <w:tcPr>
            <w:tcW w:w="1559" w:type="dxa"/>
          </w:tcPr>
          <w:p w14:paraId="026D4F05" w14:textId="77777777" w:rsidR="00DD5A39" w:rsidRPr="005A0406" w:rsidRDefault="00DD5A39" w:rsidP="00D77171">
            <w:pPr>
              <w:jc w:val="both"/>
            </w:pPr>
          </w:p>
        </w:tc>
      </w:tr>
      <w:tr w:rsidR="00DD5A39" w14:paraId="2E03FD68" w14:textId="77777777" w:rsidTr="000C78CD">
        <w:trPr>
          <w:jc w:val="center"/>
        </w:trPr>
        <w:tc>
          <w:tcPr>
            <w:tcW w:w="2410" w:type="dxa"/>
          </w:tcPr>
          <w:p w14:paraId="78475308" w14:textId="77777777" w:rsidR="00DD5A39" w:rsidRPr="005A0406" w:rsidRDefault="00DD5A39" w:rsidP="00D77171">
            <w:pPr>
              <w:jc w:val="both"/>
            </w:pPr>
          </w:p>
        </w:tc>
        <w:tc>
          <w:tcPr>
            <w:tcW w:w="1134" w:type="dxa"/>
            <w:gridSpan w:val="2"/>
          </w:tcPr>
          <w:p w14:paraId="63495875" w14:textId="77777777" w:rsidR="00DD5A39" w:rsidRPr="005A0406" w:rsidRDefault="00DD5A39" w:rsidP="00D77171">
            <w:pPr>
              <w:jc w:val="both"/>
            </w:pPr>
          </w:p>
        </w:tc>
        <w:tc>
          <w:tcPr>
            <w:tcW w:w="851" w:type="dxa"/>
          </w:tcPr>
          <w:p w14:paraId="0FD378C4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3ECCBF22" w14:textId="77777777" w:rsidR="00DD5A39" w:rsidRPr="005A0406" w:rsidRDefault="00DD5A39" w:rsidP="00D77171">
            <w:pPr>
              <w:jc w:val="both"/>
            </w:pPr>
          </w:p>
        </w:tc>
        <w:tc>
          <w:tcPr>
            <w:tcW w:w="993" w:type="dxa"/>
          </w:tcPr>
          <w:p w14:paraId="1571F1A5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4F50085A" w14:textId="77777777" w:rsidR="00DD5A39" w:rsidRPr="005A0406" w:rsidRDefault="00DD5A39" w:rsidP="00D77171">
            <w:pPr>
              <w:jc w:val="both"/>
            </w:pPr>
          </w:p>
        </w:tc>
        <w:tc>
          <w:tcPr>
            <w:tcW w:w="1418" w:type="dxa"/>
          </w:tcPr>
          <w:p w14:paraId="4C5D547D" w14:textId="77777777" w:rsidR="00DD5A39" w:rsidRPr="005A0406" w:rsidRDefault="00DD5A39" w:rsidP="00D77171">
            <w:pPr>
              <w:jc w:val="both"/>
            </w:pPr>
          </w:p>
        </w:tc>
        <w:tc>
          <w:tcPr>
            <w:tcW w:w="1559" w:type="dxa"/>
          </w:tcPr>
          <w:p w14:paraId="337F198D" w14:textId="77777777" w:rsidR="00DD5A39" w:rsidRPr="005A0406" w:rsidRDefault="00DD5A39" w:rsidP="00D77171">
            <w:pPr>
              <w:jc w:val="both"/>
            </w:pPr>
          </w:p>
        </w:tc>
      </w:tr>
      <w:tr w:rsidR="00DD5A39" w14:paraId="01DF80B7" w14:textId="77777777" w:rsidTr="000C78CD">
        <w:trPr>
          <w:jc w:val="center"/>
        </w:trPr>
        <w:tc>
          <w:tcPr>
            <w:tcW w:w="2410" w:type="dxa"/>
          </w:tcPr>
          <w:p w14:paraId="6A1D47AF" w14:textId="77777777" w:rsidR="00DD5A39" w:rsidRPr="005A0406" w:rsidRDefault="00DD5A39" w:rsidP="00D77171">
            <w:pPr>
              <w:jc w:val="both"/>
            </w:pPr>
          </w:p>
        </w:tc>
        <w:tc>
          <w:tcPr>
            <w:tcW w:w="1134" w:type="dxa"/>
            <w:gridSpan w:val="2"/>
          </w:tcPr>
          <w:p w14:paraId="0053FAAA" w14:textId="77777777" w:rsidR="00DD5A39" w:rsidRPr="005A0406" w:rsidRDefault="00DD5A39" w:rsidP="00D77171">
            <w:pPr>
              <w:jc w:val="both"/>
            </w:pPr>
          </w:p>
        </w:tc>
        <w:tc>
          <w:tcPr>
            <w:tcW w:w="851" w:type="dxa"/>
          </w:tcPr>
          <w:p w14:paraId="30C4096D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6BAA60E1" w14:textId="77777777" w:rsidR="00DD5A39" w:rsidRPr="005A0406" w:rsidRDefault="00DD5A39" w:rsidP="00D77171">
            <w:pPr>
              <w:jc w:val="both"/>
            </w:pPr>
          </w:p>
        </w:tc>
        <w:tc>
          <w:tcPr>
            <w:tcW w:w="993" w:type="dxa"/>
          </w:tcPr>
          <w:p w14:paraId="5A8E9A97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2BCD87BF" w14:textId="77777777" w:rsidR="00DD5A39" w:rsidRPr="005A0406" w:rsidRDefault="00DD5A39" w:rsidP="00D77171">
            <w:pPr>
              <w:jc w:val="both"/>
            </w:pPr>
          </w:p>
        </w:tc>
        <w:tc>
          <w:tcPr>
            <w:tcW w:w="1418" w:type="dxa"/>
          </w:tcPr>
          <w:p w14:paraId="06DD82A8" w14:textId="77777777" w:rsidR="00DD5A39" w:rsidRPr="005A0406" w:rsidRDefault="00DD5A39" w:rsidP="00D77171">
            <w:pPr>
              <w:jc w:val="both"/>
            </w:pPr>
          </w:p>
        </w:tc>
        <w:tc>
          <w:tcPr>
            <w:tcW w:w="1559" w:type="dxa"/>
          </w:tcPr>
          <w:p w14:paraId="7AEA1974" w14:textId="77777777" w:rsidR="00DD5A39" w:rsidRPr="005A0406" w:rsidRDefault="00DD5A39" w:rsidP="00D77171">
            <w:pPr>
              <w:jc w:val="both"/>
            </w:pPr>
          </w:p>
        </w:tc>
      </w:tr>
      <w:tr w:rsidR="00DD5A39" w14:paraId="76C24803" w14:textId="77777777" w:rsidTr="000C78CD">
        <w:trPr>
          <w:jc w:val="center"/>
        </w:trPr>
        <w:tc>
          <w:tcPr>
            <w:tcW w:w="2410" w:type="dxa"/>
          </w:tcPr>
          <w:p w14:paraId="76598C79" w14:textId="77777777" w:rsidR="00DD5A39" w:rsidRPr="005A0406" w:rsidRDefault="00DD5A39" w:rsidP="00D77171">
            <w:pPr>
              <w:jc w:val="both"/>
            </w:pPr>
          </w:p>
        </w:tc>
        <w:tc>
          <w:tcPr>
            <w:tcW w:w="1134" w:type="dxa"/>
            <w:gridSpan w:val="2"/>
          </w:tcPr>
          <w:p w14:paraId="646EED4D" w14:textId="77777777" w:rsidR="00DD5A39" w:rsidRPr="005A0406" w:rsidRDefault="00DD5A39" w:rsidP="00D77171">
            <w:pPr>
              <w:jc w:val="both"/>
            </w:pPr>
          </w:p>
        </w:tc>
        <w:tc>
          <w:tcPr>
            <w:tcW w:w="851" w:type="dxa"/>
          </w:tcPr>
          <w:p w14:paraId="0E9290BF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27C7A6D6" w14:textId="77777777" w:rsidR="00DD5A39" w:rsidRPr="005A0406" w:rsidRDefault="00DD5A39" w:rsidP="00D77171">
            <w:pPr>
              <w:jc w:val="both"/>
            </w:pPr>
          </w:p>
        </w:tc>
        <w:tc>
          <w:tcPr>
            <w:tcW w:w="993" w:type="dxa"/>
          </w:tcPr>
          <w:p w14:paraId="1D47819A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5B43ACA9" w14:textId="77777777" w:rsidR="00DD5A39" w:rsidRPr="005A0406" w:rsidRDefault="00DD5A39" w:rsidP="00D77171">
            <w:pPr>
              <w:jc w:val="both"/>
            </w:pPr>
          </w:p>
        </w:tc>
        <w:tc>
          <w:tcPr>
            <w:tcW w:w="1418" w:type="dxa"/>
          </w:tcPr>
          <w:p w14:paraId="4E43C6AE" w14:textId="77777777" w:rsidR="00DD5A39" w:rsidRPr="005A0406" w:rsidRDefault="00DD5A39" w:rsidP="00D77171">
            <w:pPr>
              <w:jc w:val="both"/>
            </w:pPr>
          </w:p>
        </w:tc>
        <w:tc>
          <w:tcPr>
            <w:tcW w:w="1559" w:type="dxa"/>
          </w:tcPr>
          <w:p w14:paraId="1929E1A5" w14:textId="77777777" w:rsidR="00DD5A39" w:rsidRPr="005A0406" w:rsidRDefault="00DD5A39" w:rsidP="00D77171">
            <w:pPr>
              <w:jc w:val="both"/>
            </w:pPr>
          </w:p>
        </w:tc>
      </w:tr>
      <w:tr w:rsidR="00DD5A39" w14:paraId="21AC5CD2" w14:textId="77777777" w:rsidTr="000C78CD">
        <w:trPr>
          <w:jc w:val="center"/>
        </w:trPr>
        <w:tc>
          <w:tcPr>
            <w:tcW w:w="2410" w:type="dxa"/>
          </w:tcPr>
          <w:p w14:paraId="16518976" w14:textId="77777777" w:rsidR="00DD5A39" w:rsidRPr="005A0406" w:rsidRDefault="00DD5A39" w:rsidP="00D77171">
            <w:pPr>
              <w:jc w:val="both"/>
            </w:pPr>
          </w:p>
        </w:tc>
        <w:tc>
          <w:tcPr>
            <w:tcW w:w="1134" w:type="dxa"/>
            <w:gridSpan w:val="2"/>
          </w:tcPr>
          <w:p w14:paraId="51133CC6" w14:textId="77777777" w:rsidR="00DD5A39" w:rsidRPr="005A0406" w:rsidRDefault="00DD5A39" w:rsidP="00D77171">
            <w:pPr>
              <w:jc w:val="both"/>
            </w:pPr>
          </w:p>
        </w:tc>
        <w:tc>
          <w:tcPr>
            <w:tcW w:w="851" w:type="dxa"/>
          </w:tcPr>
          <w:p w14:paraId="6A0F47A7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673CB5B2" w14:textId="77777777" w:rsidR="00DD5A39" w:rsidRPr="005A0406" w:rsidRDefault="00DD5A39" w:rsidP="00D77171">
            <w:pPr>
              <w:jc w:val="both"/>
            </w:pPr>
          </w:p>
        </w:tc>
        <w:tc>
          <w:tcPr>
            <w:tcW w:w="993" w:type="dxa"/>
          </w:tcPr>
          <w:p w14:paraId="447C7113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750AC0B6" w14:textId="77777777" w:rsidR="00DD5A39" w:rsidRPr="005A0406" w:rsidRDefault="00DD5A39" w:rsidP="00D77171">
            <w:pPr>
              <w:jc w:val="both"/>
            </w:pPr>
          </w:p>
        </w:tc>
        <w:tc>
          <w:tcPr>
            <w:tcW w:w="1418" w:type="dxa"/>
          </w:tcPr>
          <w:p w14:paraId="38900C04" w14:textId="77777777" w:rsidR="00DD5A39" w:rsidRPr="005A0406" w:rsidRDefault="00DD5A39" w:rsidP="00D77171">
            <w:pPr>
              <w:jc w:val="both"/>
            </w:pPr>
          </w:p>
        </w:tc>
        <w:tc>
          <w:tcPr>
            <w:tcW w:w="1559" w:type="dxa"/>
          </w:tcPr>
          <w:p w14:paraId="0929BFB6" w14:textId="77777777" w:rsidR="00DD5A39" w:rsidRPr="005A0406" w:rsidRDefault="00DD5A39" w:rsidP="00D77171">
            <w:pPr>
              <w:jc w:val="both"/>
            </w:pPr>
          </w:p>
        </w:tc>
      </w:tr>
      <w:tr w:rsidR="00DD5A39" w14:paraId="60139846" w14:textId="77777777" w:rsidTr="000C78CD">
        <w:trPr>
          <w:jc w:val="center"/>
        </w:trPr>
        <w:tc>
          <w:tcPr>
            <w:tcW w:w="2410" w:type="dxa"/>
          </w:tcPr>
          <w:p w14:paraId="6C71A480" w14:textId="77777777" w:rsidR="00DD5A39" w:rsidRPr="005A0406" w:rsidRDefault="00DD5A39" w:rsidP="00D77171">
            <w:pPr>
              <w:jc w:val="both"/>
            </w:pPr>
          </w:p>
        </w:tc>
        <w:tc>
          <w:tcPr>
            <w:tcW w:w="1134" w:type="dxa"/>
            <w:gridSpan w:val="2"/>
          </w:tcPr>
          <w:p w14:paraId="5EC0B5E3" w14:textId="77777777" w:rsidR="00DD5A39" w:rsidRPr="005A0406" w:rsidRDefault="00DD5A39" w:rsidP="00D77171">
            <w:pPr>
              <w:jc w:val="both"/>
            </w:pPr>
          </w:p>
        </w:tc>
        <w:tc>
          <w:tcPr>
            <w:tcW w:w="851" w:type="dxa"/>
          </w:tcPr>
          <w:p w14:paraId="220EBB2E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2A2F94E6" w14:textId="77777777" w:rsidR="00DD5A39" w:rsidRPr="005A0406" w:rsidRDefault="00DD5A39" w:rsidP="00D77171">
            <w:pPr>
              <w:jc w:val="both"/>
            </w:pPr>
          </w:p>
        </w:tc>
        <w:tc>
          <w:tcPr>
            <w:tcW w:w="993" w:type="dxa"/>
          </w:tcPr>
          <w:p w14:paraId="2D19D38E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52D5B4A5" w14:textId="77777777" w:rsidR="00DD5A39" w:rsidRPr="005A0406" w:rsidRDefault="00DD5A39" w:rsidP="00D77171">
            <w:pPr>
              <w:jc w:val="both"/>
            </w:pPr>
          </w:p>
        </w:tc>
        <w:tc>
          <w:tcPr>
            <w:tcW w:w="1418" w:type="dxa"/>
          </w:tcPr>
          <w:p w14:paraId="6B7FF169" w14:textId="77777777" w:rsidR="00DD5A39" w:rsidRPr="005A0406" w:rsidRDefault="00DD5A39" w:rsidP="00D77171">
            <w:pPr>
              <w:jc w:val="both"/>
            </w:pPr>
          </w:p>
        </w:tc>
        <w:tc>
          <w:tcPr>
            <w:tcW w:w="1559" w:type="dxa"/>
          </w:tcPr>
          <w:p w14:paraId="265D3053" w14:textId="77777777" w:rsidR="00DD5A39" w:rsidRPr="005A0406" w:rsidRDefault="00DD5A39" w:rsidP="00D77171">
            <w:pPr>
              <w:jc w:val="both"/>
            </w:pPr>
          </w:p>
        </w:tc>
      </w:tr>
      <w:tr w:rsidR="00DD5A39" w14:paraId="61E3E62D" w14:textId="77777777" w:rsidTr="000C78CD">
        <w:trPr>
          <w:jc w:val="center"/>
        </w:trPr>
        <w:tc>
          <w:tcPr>
            <w:tcW w:w="2410" w:type="dxa"/>
          </w:tcPr>
          <w:p w14:paraId="6AC59124" w14:textId="77777777" w:rsidR="00DD5A39" w:rsidRPr="005A0406" w:rsidRDefault="00DD5A39" w:rsidP="00D77171">
            <w:pPr>
              <w:jc w:val="both"/>
            </w:pPr>
          </w:p>
        </w:tc>
        <w:tc>
          <w:tcPr>
            <w:tcW w:w="1134" w:type="dxa"/>
            <w:gridSpan w:val="2"/>
          </w:tcPr>
          <w:p w14:paraId="385DF882" w14:textId="77777777" w:rsidR="00DD5A39" w:rsidRPr="005A0406" w:rsidRDefault="00DD5A39" w:rsidP="00D77171">
            <w:pPr>
              <w:jc w:val="both"/>
            </w:pPr>
          </w:p>
        </w:tc>
        <w:tc>
          <w:tcPr>
            <w:tcW w:w="851" w:type="dxa"/>
          </w:tcPr>
          <w:p w14:paraId="08135265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684CA4E3" w14:textId="77777777" w:rsidR="00DD5A39" w:rsidRPr="005A0406" w:rsidRDefault="00DD5A39" w:rsidP="00D77171">
            <w:pPr>
              <w:jc w:val="both"/>
            </w:pPr>
          </w:p>
        </w:tc>
        <w:tc>
          <w:tcPr>
            <w:tcW w:w="993" w:type="dxa"/>
          </w:tcPr>
          <w:p w14:paraId="46A71CBF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1406B138" w14:textId="77777777" w:rsidR="00DD5A39" w:rsidRPr="005A0406" w:rsidRDefault="00DD5A39" w:rsidP="00D77171">
            <w:pPr>
              <w:jc w:val="both"/>
            </w:pPr>
          </w:p>
        </w:tc>
        <w:tc>
          <w:tcPr>
            <w:tcW w:w="1418" w:type="dxa"/>
          </w:tcPr>
          <w:p w14:paraId="5FC95F0C" w14:textId="77777777" w:rsidR="00DD5A39" w:rsidRPr="005A0406" w:rsidRDefault="00DD5A39" w:rsidP="00D77171">
            <w:pPr>
              <w:jc w:val="both"/>
            </w:pPr>
          </w:p>
        </w:tc>
        <w:tc>
          <w:tcPr>
            <w:tcW w:w="1559" w:type="dxa"/>
          </w:tcPr>
          <w:p w14:paraId="4B5047EB" w14:textId="77777777" w:rsidR="00DD5A39" w:rsidRPr="005A0406" w:rsidRDefault="00DD5A39" w:rsidP="00D77171">
            <w:pPr>
              <w:jc w:val="both"/>
            </w:pPr>
          </w:p>
        </w:tc>
      </w:tr>
      <w:tr w:rsidR="00DD5A39" w14:paraId="0DDEBCEF" w14:textId="77777777" w:rsidTr="000C78CD">
        <w:trPr>
          <w:jc w:val="center"/>
        </w:trPr>
        <w:tc>
          <w:tcPr>
            <w:tcW w:w="2410" w:type="dxa"/>
          </w:tcPr>
          <w:p w14:paraId="7F022416" w14:textId="77777777" w:rsidR="00DD5A39" w:rsidRPr="005A0406" w:rsidRDefault="00DD5A39" w:rsidP="00D77171">
            <w:pPr>
              <w:jc w:val="both"/>
            </w:pPr>
          </w:p>
        </w:tc>
        <w:tc>
          <w:tcPr>
            <w:tcW w:w="1134" w:type="dxa"/>
            <w:gridSpan w:val="2"/>
          </w:tcPr>
          <w:p w14:paraId="102F54BC" w14:textId="77777777" w:rsidR="00DD5A39" w:rsidRPr="005A0406" w:rsidRDefault="00DD5A39" w:rsidP="00D77171">
            <w:pPr>
              <w:jc w:val="both"/>
            </w:pPr>
          </w:p>
        </w:tc>
        <w:tc>
          <w:tcPr>
            <w:tcW w:w="851" w:type="dxa"/>
          </w:tcPr>
          <w:p w14:paraId="02D263C7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5C4A749A" w14:textId="77777777" w:rsidR="00DD5A39" w:rsidRPr="005A0406" w:rsidRDefault="00DD5A39" w:rsidP="00D77171">
            <w:pPr>
              <w:jc w:val="both"/>
            </w:pPr>
          </w:p>
        </w:tc>
        <w:tc>
          <w:tcPr>
            <w:tcW w:w="993" w:type="dxa"/>
          </w:tcPr>
          <w:p w14:paraId="466DF578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036EE5A6" w14:textId="77777777" w:rsidR="00DD5A39" w:rsidRPr="005A0406" w:rsidRDefault="00DD5A39" w:rsidP="00D77171">
            <w:pPr>
              <w:jc w:val="both"/>
            </w:pPr>
          </w:p>
        </w:tc>
        <w:tc>
          <w:tcPr>
            <w:tcW w:w="1418" w:type="dxa"/>
          </w:tcPr>
          <w:p w14:paraId="506CB7BE" w14:textId="77777777" w:rsidR="00DD5A39" w:rsidRPr="005A0406" w:rsidRDefault="00DD5A39" w:rsidP="00D77171">
            <w:pPr>
              <w:jc w:val="both"/>
            </w:pPr>
          </w:p>
        </w:tc>
        <w:tc>
          <w:tcPr>
            <w:tcW w:w="1559" w:type="dxa"/>
          </w:tcPr>
          <w:p w14:paraId="75D1D4D4" w14:textId="77777777" w:rsidR="00DD5A39" w:rsidRPr="005A0406" w:rsidRDefault="00DD5A39" w:rsidP="00D77171">
            <w:pPr>
              <w:jc w:val="both"/>
            </w:pPr>
          </w:p>
        </w:tc>
      </w:tr>
      <w:tr w:rsidR="00DD5A39" w14:paraId="14D362AF" w14:textId="77777777" w:rsidTr="000C78CD">
        <w:trPr>
          <w:jc w:val="center"/>
        </w:trPr>
        <w:tc>
          <w:tcPr>
            <w:tcW w:w="2410" w:type="dxa"/>
          </w:tcPr>
          <w:p w14:paraId="3502D04D" w14:textId="77777777" w:rsidR="00DD5A39" w:rsidRPr="005A0406" w:rsidRDefault="00DD5A39" w:rsidP="00D77171">
            <w:pPr>
              <w:jc w:val="both"/>
            </w:pPr>
          </w:p>
        </w:tc>
        <w:tc>
          <w:tcPr>
            <w:tcW w:w="1134" w:type="dxa"/>
            <w:gridSpan w:val="2"/>
          </w:tcPr>
          <w:p w14:paraId="47FDEBA5" w14:textId="77777777" w:rsidR="00DD5A39" w:rsidRPr="005A0406" w:rsidRDefault="00DD5A39" w:rsidP="00D77171">
            <w:pPr>
              <w:jc w:val="both"/>
            </w:pPr>
          </w:p>
        </w:tc>
        <w:tc>
          <w:tcPr>
            <w:tcW w:w="851" w:type="dxa"/>
          </w:tcPr>
          <w:p w14:paraId="7345F254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5D6E751A" w14:textId="77777777" w:rsidR="00DD5A39" w:rsidRPr="005A0406" w:rsidRDefault="00DD5A39" w:rsidP="00D77171">
            <w:pPr>
              <w:jc w:val="both"/>
            </w:pPr>
          </w:p>
        </w:tc>
        <w:tc>
          <w:tcPr>
            <w:tcW w:w="993" w:type="dxa"/>
          </w:tcPr>
          <w:p w14:paraId="2345584B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3658EFEA" w14:textId="77777777" w:rsidR="00DD5A39" w:rsidRPr="005A0406" w:rsidRDefault="00DD5A39" w:rsidP="00D77171">
            <w:pPr>
              <w:jc w:val="both"/>
            </w:pPr>
          </w:p>
        </w:tc>
        <w:tc>
          <w:tcPr>
            <w:tcW w:w="1418" w:type="dxa"/>
          </w:tcPr>
          <w:p w14:paraId="0CF8C678" w14:textId="77777777" w:rsidR="00DD5A39" w:rsidRPr="005A0406" w:rsidRDefault="00DD5A39" w:rsidP="00D77171">
            <w:pPr>
              <w:jc w:val="both"/>
            </w:pPr>
          </w:p>
        </w:tc>
        <w:tc>
          <w:tcPr>
            <w:tcW w:w="1559" w:type="dxa"/>
          </w:tcPr>
          <w:p w14:paraId="3EE290A2" w14:textId="77777777" w:rsidR="00DD5A39" w:rsidRPr="005A0406" w:rsidRDefault="00DD5A39" w:rsidP="00D77171">
            <w:pPr>
              <w:jc w:val="both"/>
            </w:pPr>
          </w:p>
        </w:tc>
      </w:tr>
      <w:tr w:rsidR="00DD5A39" w14:paraId="68EA8249" w14:textId="77777777" w:rsidTr="000C78CD">
        <w:trPr>
          <w:jc w:val="center"/>
        </w:trPr>
        <w:tc>
          <w:tcPr>
            <w:tcW w:w="2410" w:type="dxa"/>
          </w:tcPr>
          <w:p w14:paraId="0C7D8029" w14:textId="77777777" w:rsidR="00DD5A39" w:rsidRPr="005A0406" w:rsidRDefault="00DD5A39" w:rsidP="00D77171">
            <w:pPr>
              <w:jc w:val="both"/>
            </w:pPr>
          </w:p>
        </w:tc>
        <w:tc>
          <w:tcPr>
            <w:tcW w:w="1134" w:type="dxa"/>
            <w:gridSpan w:val="2"/>
          </w:tcPr>
          <w:p w14:paraId="45AA5B4B" w14:textId="77777777" w:rsidR="00DD5A39" w:rsidRPr="005A0406" w:rsidRDefault="00DD5A39" w:rsidP="00D77171">
            <w:pPr>
              <w:jc w:val="both"/>
            </w:pPr>
          </w:p>
        </w:tc>
        <w:tc>
          <w:tcPr>
            <w:tcW w:w="851" w:type="dxa"/>
          </w:tcPr>
          <w:p w14:paraId="337D2124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626D3433" w14:textId="77777777" w:rsidR="00DD5A39" w:rsidRPr="005A0406" w:rsidRDefault="00DD5A39" w:rsidP="00D77171">
            <w:pPr>
              <w:jc w:val="both"/>
            </w:pPr>
          </w:p>
        </w:tc>
        <w:tc>
          <w:tcPr>
            <w:tcW w:w="993" w:type="dxa"/>
          </w:tcPr>
          <w:p w14:paraId="2FD57CA6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2C1BBA4E" w14:textId="77777777" w:rsidR="00DD5A39" w:rsidRPr="005A0406" w:rsidRDefault="00DD5A39" w:rsidP="00D77171">
            <w:pPr>
              <w:jc w:val="both"/>
            </w:pPr>
          </w:p>
        </w:tc>
        <w:tc>
          <w:tcPr>
            <w:tcW w:w="1418" w:type="dxa"/>
          </w:tcPr>
          <w:p w14:paraId="3EC71F8C" w14:textId="77777777" w:rsidR="00DD5A39" w:rsidRPr="005A0406" w:rsidRDefault="00DD5A39" w:rsidP="00D77171">
            <w:pPr>
              <w:jc w:val="both"/>
            </w:pPr>
          </w:p>
        </w:tc>
        <w:tc>
          <w:tcPr>
            <w:tcW w:w="1559" w:type="dxa"/>
          </w:tcPr>
          <w:p w14:paraId="78121632" w14:textId="77777777" w:rsidR="00DD5A39" w:rsidRPr="005A0406" w:rsidRDefault="00DD5A39" w:rsidP="00D77171">
            <w:pPr>
              <w:jc w:val="both"/>
            </w:pPr>
          </w:p>
        </w:tc>
      </w:tr>
      <w:tr w:rsidR="00DD5A39" w14:paraId="4FE51214" w14:textId="77777777" w:rsidTr="000C78CD">
        <w:trPr>
          <w:jc w:val="center"/>
        </w:trPr>
        <w:tc>
          <w:tcPr>
            <w:tcW w:w="2410" w:type="dxa"/>
          </w:tcPr>
          <w:p w14:paraId="079509C2" w14:textId="77777777" w:rsidR="00DD5A39" w:rsidRPr="005A0406" w:rsidRDefault="00DD5A39" w:rsidP="00D77171">
            <w:pPr>
              <w:jc w:val="both"/>
            </w:pPr>
          </w:p>
        </w:tc>
        <w:tc>
          <w:tcPr>
            <w:tcW w:w="1134" w:type="dxa"/>
            <w:gridSpan w:val="2"/>
          </w:tcPr>
          <w:p w14:paraId="7BA405C7" w14:textId="77777777" w:rsidR="00DD5A39" w:rsidRPr="005A0406" w:rsidRDefault="00DD5A39" w:rsidP="00D77171">
            <w:pPr>
              <w:jc w:val="both"/>
            </w:pPr>
          </w:p>
        </w:tc>
        <w:tc>
          <w:tcPr>
            <w:tcW w:w="851" w:type="dxa"/>
          </w:tcPr>
          <w:p w14:paraId="5E7EAD3C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3CC8C012" w14:textId="77777777" w:rsidR="00DD5A39" w:rsidRPr="005A0406" w:rsidRDefault="00DD5A39" w:rsidP="00D77171">
            <w:pPr>
              <w:jc w:val="both"/>
            </w:pPr>
          </w:p>
        </w:tc>
        <w:tc>
          <w:tcPr>
            <w:tcW w:w="993" w:type="dxa"/>
          </w:tcPr>
          <w:p w14:paraId="6F15C954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31D990A1" w14:textId="77777777" w:rsidR="00DD5A39" w:rsidRPr="005A0406" w:rsidRDefault="00DD5A39" w:rsidP="00D77171">
            <w:pPr>
              <w:jc w:val="both"/>
            </w:pPr>
          </w:p>
        </w:tc>
        <w:tc>
          <w:tcPr>
            <w:tcW w:w="1418" w:type="dxa"/>
          </w:tcPr>
          <w:p w14:paraId="028E46BC" w14:textId="77777777" w:rsidR="00DD5A39" w:rsidRPr="005A0406" w:rsidRDefault="00DD5A39" w:rsidP="00D77171">
            <w:pPr>
              <w:jc w:val="both"/>
            </w:pPr>
          </w:p>
        </w:tc>
        <w:tc>
          <w:tcPr>
            <w:tcW w:w="1559" w:type="dxa"/>
          </w:tcPr>
          <w:p w14:paraId="273C5066" w14:textId="77777777" w:rsidR="00DD5A39" w:rsidRPr="005A0406" w:rsidRDefault="00DD5A39" w:rsidP="00D77171">
            <w:pPr>
              <w:jc w:val="both"/>
            </w:pPr>
          </w:p>
        </w:tc>
      </w:tr>
      <w:tr w:rsidR="00DD5A39" w14:paraId="149B5E57" w14:textId="77777777" w:rsidTr="000C78CD">
        <w:trPr>
          <w:jc w:val="center"/>
        </w:trPr>
        <w:tc>
          <w:tcPr>
            <w:tcW w:w="2410" w:type="dxa"/>
          </w:tcPr>
          <w:p w14:paraId="21F35C83" w14:textId="77777777" w:rsidR="00DD5A39" w:rsidRPr="005A0406" w:rsidRDefault="00DD5A39" w:rsidP="00D77171">
            <w:pPr>
              <w:jc w:val="both"/>
            </w:pPr>
          </w:p>
        </w:tc>
        <w:tc>
          <w:tcPr>
            <w:tcW w:w="1134" w:type="dxa"/>
            <w:gridSpan w:val="2"/>
          </w:tcPr>
          <w:p w14:paraId="1030DFDD" w14:textId="77777777" w:rsidR="00DD5A39" w:rsidRPr="005A0406" w:rsidRDefault="00DD5A39" w:rsidP="00D77171">
            <w:pPr>
              <w:jc w:val="both"/>
            </w:pPr>
          </w:p>
        </w:tc>
        <w:tc>
          <w:tcPr>
            <w:tcW w:w="851" w:type="dxa"/>
          </w:tcPr>
          <w:p w14:paraId="3E08E5B2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7660B148" w14:textId="77777777" w:rsidR="00DD5A39" w:rsidRPr="005A0406" w:rsidRDefault="00DD5A39" w:rsidP="00D77171">
            <w:pPr>
              <w:jc w:val="both"/>
            </w:pPr>
          </w:p>
        </w:tc>
        <w:tc>
          <w:tcPr>
            <w:tcW w:w="993" w:type="dxa"/>
          </w:tcPr>
          <w:p w14:paraId="5CA9894F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6F05783C" w14:textId="77777777" w:rsidR="00DD5A39" w:rsidRPr="005A0406" w:rsidRDefault="00DD5A39" w:rsidP="00D77171">
            <w:pPr>
              <w:jc w:val="both"/>
            </w:pPr>
          </w:p>
        </w:tc>
        <w:tc>
          <w:tcPr>
            <w:tcW w:w="1418" w:type="dxa"/>
          </w:tcPr>
          <w:p w14:paraId="3FE27C26" w14:textId="77777777" w:rsidR="00DD5A39" w:rsidRPr="005A0406" w:rsidRDefault="00DD5A39" w:rsidP="00D77171">
            <w:pPr>
              <w:jc w:val="both"/>
            </w:pPr>
          </w:p>
        </w:tc>
        <w:tc>
          <w:tcPr>
            <w:tcW w:w="1559" w:type="dxa"/>
          </w:tcPr>
          <w:p w14:paraId="6EC19C70" w14:textId="77777777" w:rsidR="00DD5A39" w:rsidRPr="005A0406" w:rsidRDefault="00DD5A39" w:rsidP="00D77171">
            <w:pPr>
              <w:jc w:val="both"/>
            </w:pPr>
          </w:p>
        </w:tc>
      </w:tr>
      <w:tr w:rsidR="00DD5A39" w14:paraId="74129A74" w14:textId="77777777" w:rsidTr="000C78CD">
        <w:trPr>
          <w:jc w:val="center"/>
        </w:trPr>
        <w:tc>
          <w:tcPr>
            <w:tcW w:w="2410" w:type="dxa"/>
          </w:tcPr>
          <w:p w14:paraId="277EE794" w14:textId="77777777" w:rsidR="00DD5A39" w:rsidRPr="005A0406" w:rsidRDefault="00DD5A39" w:rsidP="00D77171">
            <w:pPr>
              <w:jc w:val="both"/>
            </w:pPr>
          </w:p>
        </w:tc>
        <w:tc>
          <w:tcPr>
            <w:tcW w:w="1134" w:type="dxa"/>
            <w:gridSpan w:val="2"/>
          </w:tcPr>
          <w:p w14:paraId="4A86E68A" w14:textId="77777777" w:rsidR="00DD5A39" w:rsidRPr="005A0406" w:rsidRDefault="00DD5A39" w:rsidP="00D77171">
            <w:pPr>
              <w:jc w:val="both"/>
            </w:pPr>
          </w:p>
        </w:tc>
        <w:tc>
          <w:tcPr>
            <w:tcW w:w="851" w:type="dxa"/>
          </w:tcPr>
          <w:p w14:paraId="34472ACE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2941DF2E" w14:textId="77777777" w:rsidR="00DD5A39" w:rsidRPr="005A0406" w:rsidRDefault="00DD5A39" w:rsidP="00D77171">
            <w:pPr>
              <w:jc w:val="both"/>
            </w:pPr>
          </w:p>
        </w:tc>
        <w:tc>
          <w:tcPr>
            <w:tcW w:w="993" w:type="dxa"/>
          </w:tcPr>
          <w:p w14:paraId="41D549D5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2E7E4E91" w14:textId="77777777" w:rsidR="00DD5A39" w:rsidRPr="005A0406" w:rsidRDefault="00DD5A39" w:rsidP="00D77171">
            <w:pPr>
              <w:jc w:val="both"/>
            </w:pPr>
          </w:p>
        </w:tc>
        <w:tc>
          <w:tcPr>
            <w:tcW w:w="1418" w:type="dxa"/>
          </w:tcPr>
          <w:p w14:paraId="3E98D084" w14:textId="77777777" w:rsidR="00DD5A39" w:rsidRPr="005A0406" w:rsidRDefault="00DD5A39" w:rsidP="00D77171">
            <w:pPr>
              <w:jc w:val="both"/>
            </w:pPr>
          </w:p>
        </w:tc>
        <w:tc>
          <w:tcPr>
            <w:tcW w:w="1559" w:type="dxa"/>
          </w:tcPr>
          <w:p w14:paraId="07842881" w14:textId="77777777" w:rsidR="00DD5A39" w:rsidRPr="005A0406" w:rsidRDefault="00DD5A39" w:rsidP="00D77171">
            <w:pPr>
              <w:jc w:val="both"/>
            </w:pPr>
          </w:p>
        </w:tc>
      </w:tr>
      <w:tr w:rsidR="00DD5A39" w14:paraId="405BE926" w14:textId="77777777" w:rsidTr="000C78CD">
        <w:trPr>
          <w:jc w:val="center"/>
        </w:trPr>
        <w:tc>
          <w:tcPr>
            <w:tcW w:w="2410" w:type="dxa"/>
          </w:tcPr>
          <w:p w14:paraId="08BC39D2" w14:textId="77777777" w:rsidR="00DD5A39" w:rsidRPr="005A0406" w:rsidRDefault="00DD5A39" w:rsidP="00D77171">
            <w:pPr>
              <w:jc w:val="both"/>
            </w:pPr>
          </w:p>
        </w:tc>
        <w:tc>
          <w:tcPr>
            <w:tcW w:w="1134" w:type="dxa"/>
            <w:gridSpan w:val="2"/>
          </w:tcPr>
          <w:p w14:paraId="3802F37F" w14:textId="77777777" w:rsidR="00DD5A39" w:rsidRPr="005A0406" w:rsidRDefault="00DD5A39" w:rsidP="00D77171">
            <w:pPr>
              <w:jc w:val="both"/>
            </w:pPr>
          </w:p>
        </w:tc>
        <w:tc>
          <w:tcPr>
            <w:tcW w:w="851" w:type="dxa"/>
          </w:tcPr>
          <w:p w14:paraId="6444308B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2707236F" w14:textId="77777777" w:rsidR="00DD5A39" w:rsidRPr="005A0406" w:rsidRDefault="00DD5A39" w:rsidP="00D77171">
            <w:pPr>
              <w:jc w:val="both"/>
            </w:pPr>
          </w:p>
        </w:tc>
        <w:tc>
          <w:tcPr>
            <w:tcW w:w="993" w:type="dxa"/>
          </w:tcPr>
          <w:p w14:paraId="56AEFCF6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122B5112" w14:textId="77777777" w:rsidR="00DD5A39" w:rsidRPr="005A0406" w:rsidRDefault="00DD5A39" w:rsidP="00D77171">
            <w:pPr>
              <w:jc w:val="both"/>
            </w:pPr>
          </w:p>
        </w:tc>
        <w:tc>
          <w:tcPr>
            <w:tcW w:w="1418" w:type="dxa"/>
          </w:tcPr>
          <w:p w14:paraId="22D1E201" w14:textId="77777777" w:rsidR="00DD5A39" w:rsidRPr="005A0406" w:rsidRDefault="00DD5A39" w:rsidP="00D77171">
            <w:pPr>
              <w:jc w:val="both"/>
            </w:pPr>
          </w:p>
        </w:tc>
        <w:tc>
          <w:tcPr>
            <w:tcW w:w="1559" w:type="dxa"/>
          </w:tcPr>
          <w:p w14:paraId="68D7F842" w14:textId="77777777" w:rsidR="00DD5A39" w:rsidRPr="005A0406" w:rsidRDefault="00DD5A39" w:rsidP="00D77171">
            <w:pPr>
              <w:jc w:val="both"/>
            </w:pPr>
          </w:p>
        </w:tc>
      </w:tr>
      <w:tr w:rsidR="00DD5A39" w14:paraId="4B1DF404" w14:textId="77777777" w:rsidTr="000C78CD">
        <w:trPr>
          <w:jc w:val="center"/>
        </w:trPr>
        <w:tc>
          <w:tcPr>
            <w:tcW w:w="2410" w:type="dxa"/>
          </w:tcPr>
          <w:p w14:paraId="210C233C" w14:textId="77777777" w:rsidR="00DD5A39" w:rsidRPr="005A0406" w:rsidRDefault="00DD5A39" w:rsidP="00D77171">
            <w:pPr>
              <w:jc w:val="both"/>
            </w:pPr>
          </w:p>
        </w:tc>
        <w:tc>
          <w:tcPr>
            <w:tcW w:w="1134" w:type="dxa"/>
            <w:gridSpan w:val="2"/>
          </w:tcPr>
          <w:p w14:paraId="69B072C3" w14:textId="77777777" w:rsidR="00DD5A39" w:rsidRPr="005A0406" w:rsidRDefault="00DD5A39" w:rsidP="00D77171">
            <w:pPr>
              <w:jc w:val="both"/>
            </w:pPr>
          </w:p>
        </w:tc>
        <w:tc>
          <w:tcPr>
            <w:tcW w:w="851" w:type="dxa"/>
          </w:tcPr>
          <w:p w14:paraId="312F84FF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070E0288" w14:textId="77777777" w:rsidR="00DD5A39" w:rsidRPr="005A0406" w:rsidRDefault="00DD5A39" w:rsidP="00D77171">
            <w:pPr>
              <w:jc w:val="both"/>
            </w:pPr>
          </w:p>
        </w:tc>
        <w:tc>
          <w:tcPr>
            <w:tcW w:w="993" w:type="dxa"/>
          </w:tcPr>
          <w:p w14:paraId="3F036182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7FC07CB5" w14:textId="77777777" w:rsidR="00DD5A39" w:rsidRPr="005A0406" w:rsidRDefault="00DD5A39" w:rsidP="00D77171">
            <w:pPr>
              <w:jc w:val="both"/>
            </w:pPr>
          </w:p>
        </w:tc>
        <w:tc>
          <w:tcPr>
            <w:tcW w:w="1418" w:type="dxa"/>
          </w:tcPr>
          <w:p w14:paraId="167D2CB5" w14:textId="77777777" w:rsidR="00DD5A39" w:rsidRPr="005A0406" w:rsidRDefault="00DD5A39" w:rsidP="00D77171">
            <w:pPr>
              <w:jc w:val="both"/>
            </w:pPr>
          </w:p>
        </w:tc>
        <w:tc>
          <w:tcPr>
            <w:tcW w:w="1559" w:type="dxa"/>
          </w:tcPr>
          <w:p w14:paraId="5B28E675" w14:textId="77777777" w:rsidR="00DD5A39" w:rsidRPr="005A0406" w:rsidRDefault="00DD5A39" w:rsidP="00D77171">
            <w:pPr>
              <w:jc w:val="both"/>
            </w:pPr>
          </w:p>
        </w:tc>
      </w:tr>
      <w:tr w:rsidR="00DD5A39" w14:paraId="3ABB10A3" w14:textId="77777777" w:rsidTr="000C78CD">
        <w:trPr>
          <w:jc w:val="center"/>
        </w:trPr>
        <w:tc>
          <w:tcPr>
            <w:tcW w:w="2410" w:type="dxa"/>
          </w:tcPr>
          <w:p w14:paraId="57270B4D" w14:textId="77777777" w:rsidR="00DD5A39" w:rsidRPr="005A0406" w:rsidRDefault="00DD5A39" w:rsidP="00D77171">
            <w:pPr>
              <w:jc w:val="both"/>
            </w:pPr>
          </w:p>
        </w:tc>
        <w:tc>
          <w:tcPr>
            <w:tcW w:w="1134" w:type="dxa"/>
            <w:gridSpan w:val="2"/>
          </w:tcPr>
          <w:p w14:paraId="0FE97E9D" w14:textId="77777777" w:rsidR="00DD5A39" w:rsidRPr="005A0406" w:rsidRDefault="00DD5A39" w:rsidP="00D77171">
            <w:pPr>
              <w:jc w:val="both"/>
            </w:pPr>
          </w:p>
        </w:tc>
        <w:tc>
          <w:tcPr>
            <w:tcW w:w="851" w:type="dxa"/>
          </w:tcPr>
          <w:p w14:paraId="0BAB0742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3B42279F" w14:textId="77777777" w:rsidR="00DD5A39" w:rsidRPr="005A0406" w:rsidRDefault="00DD5A39" w:rsidP="00D77171">
            <w:pPr>
              <w:jc w:val="both"/>
            </w:pPr>
          </w:p>
        </w:tc>
        <w:tc>
          <w:tcPr>
            <w:tcW w:w="993" w:type="dxa"/>
          </w:tcPr>
          <w:p w14:paraId="61B7C868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62902601" w14:textId="77777777" w:rsidR="00DD5A39" w:rsidRPr="005A0406" w:rsidRDefault="00DD5A39" w:rsidP="00D77171">
            <w:pPr>
              <w:jc w:val="both"/>
            </w:pPr>
          </w:p>
        </w:tc>
        <w:tc>
          <w:tcPr>
            <w:tcW w:w="1418" w:type="dxa"/>
          </w:tcPr>
          <w:p w14:paraId="4F0EE79A" w14:textId="77777777" w:rsidR="00DD5A39" w:rsidRPr="005A0406" w:rsidRDefault="00DD5A39" w:rsidP="00D77171">
            <w:pPr>
              <w:jc w:val="both"/>
            </w:pPr>
          </w:p>
        </w:tc>
        <w:tc>
          <w:tcPr>
            <w:tcW w:w="1559" w:type="dxa"/>
          </w:tcPr>
          <w:p w14:paraId="09D7E6BA" w14:textId="77777777" w:rsidR="00DD5A39" w:rsidRPr="005A0406" w:rsidRDefault="00DD5A39" w:rsidP="00D77171">
            <w:pPr>
              <w:jc w:val="both"/>
            </w:pPr>
          </w:p>
        </w:tc>
      </w:tr>
      <w:tr w:rsidR="00E67FB9" w14:paraId="27DEC53E" w14:textId="77777777" w:rsidTr="000C78CD">
        <w:trPr>
          <w:jc w:val="center"/>
        </w:trPr>
        <w:tc>
          <w:tcPr>
            <w:tcW w:w="10065" w:type="dxa"/>
            <w:gridSpan w:val="9"/>
            <w:shd w:val="clear" w:color="auto" w:fill="F7CAAC"/>
          </w:tcPr>
          <w:p w14:paraId="357A175B" w14:textId="77777777" w:rsidR="00E67FB9" w:rsidRPr="005A0406" w:rsidRDefault="00E67FB9" w:rsidP="00D77171">
            <w:pPr>
              <w:jc w:val="center"/>
              <w:rPr>
                <w:b/>
                <w:sz w:val="22"/>
              </w:rPr>
            </w:pPr>
            <w:r w:rsidRPr="005A0406">
              <w:rPr>
                <w:b/>
                <w:sz w:val="22"/>
              </w:rPr>
              <w:t>Povinně volitelné předměty – skupina 1</w:t>
            </w:r>
          </w:p>
        </w:tc>
      </w:tr>
      <w:tr w:rsidR="00DD5A39" w14:paraId="32AC57CC" w14:textId="77777777" w:rsidTr="000C78CD">
        <w:trPr>
          <w:jc w:val="center"/>
        </w:trPr>
        <w:tc>
          <w:tcPr>
            <w:tcW w:w="2410" w:type="dxa"/>
          </w:tcPr>
          <w:p w14:paraId="2841A46E" w14:textId="77777777" w:rsidR="00DD5A39" w:rsidRPr="005A0406" w:rsidRDefault="00DD5A39" w:rsidP="00D77171">
            <w:pPr>
              <w:jc w:val="both"/>
            </w:pPr>
          </w:p>
        </w:tc>
        <w:tc>
          <w:tcPr>
            <w:tcW w:w="1134" w:type="dxa"/>
            <w:gridSpan w:val="2"/>
          </w:tcPr>
          <w:p w14:paraId="794DDFAE" w14:textId="77777777" w:rsidR="00DD5A39" w:rsidRPr="005A0406" w:rsidRDefault="00DD5A39" w:rsidP="00D77171">
            <w:pPr>
              <w:jc w:val="both"/>
            </w:pPr>
          </w:p>
        </w:tc>
        <w:tc>
          <w:tcPr>
            <w:tcW w:w="851" w:type="dxa"/>
          </w:tcPr>
          <w:p w14:paraId="3B8B209B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636EA0AA" w14:textId="77777777" w:rsidR="00DD5A39" w:rsidRPr="005A0406" w:rsidRDefault="00DD5A39" w:rsidP="00D77171">
            <w:pPr>
              <w:jc w:val="both"/>
            </w:pPr>
          </w:p>
        </w:tc>
        <w:tc>
          <w:tcPr>
            <w:tcW w:w="993" w:type="dxa"/>
          </w:tcPr>
          <w:p w14:paraId="49968123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2DE4FBA0" w14:textId="77777777" w:rsidR="00DD5A39" w:rsidRPr="005A0406" w:rsidRDefault="00DD5A39" w:rsidP="00D77171">
            <w:pPr>
              <w:jc w:val="both"/>
            </w:pPr>
          </w:p>
        </w:tc>
        <w:tc>
          <w:tcPr>
            <w:tcW w:w="1418" w:type="dxa"/>
          </w:tcPr>
          <w:p w14:paraId="4495EFC8" w14:textId="77777777" w:rsidR="00DD5A39" w:rsidRPr="005A0406" w:rsidRDefault="00DD5A39" w:rsidP="00D77171">
            <w:pPr>
              <w:jc w:val="both"/>
            </w:pPr>
          </w:p>
        </w:tc>
        <w:tc>
          <w:tcPr>
            <w:tcW w:w="1559" w:type="dxa"/>
          </w:tcPr>
          <w:p w14:paraId="471CB082" w14:textId="77777777" w:rsidR="00DD5A39" w:rsidRPr="005A0406" w:rsidRDefault="00DD5A39" w:rsidP="00D77171">
            <w:pPr>
              <w:jc w:val="both"/>
            </w:pPr>
          </w:p>
        </w:tc>
      </w:tr>
      <w:tr w:rsidR="00DD5A39" w14:paraId="1C17AD59" w14:textId="77777777" w:rsidTr="000C78CD">
        <w:trPr>
          <w:jc w:val="center"/>
        </w:trPr>
        <w:tc>
          <w:tcPr>
            <w:tcW w:w="2410" w:type="dxa"/>
          </w:tcPr>
          <w:p w14:paraId="18B10E85" w14:textId="77777777" w:rsidR="00DD5A39" w:rsidRPr="005A0406" w:rsidRDefault="00DD5A39" w:rsidP="00D77171">
            <w:pPr>
              <w:jc w:val="both"/>
            </w:pPr>
          </w:p>
        </w:tc>
        <w:tc>
          <w:tcPr>
            <w:tcW w:w="1134" w:type="dxa"/>
            <w:gridSpan w:val="2"/>
          </w:tcPr>
          <w:p w14:paraId="5B86BCE3" w14:textId="77777777" w:rsidR="00DD5A39" w:rsidRPr="005A0406" w:rsidRDefault="00DD5A39" w:rsidP="00D77171">
            <w:pPr>
              <w:jc w:val="both"/>
            </w:pPr>
          </w:p>
        </w:tc>
        <w:tc>
          <w:tcPr>
            <w:tcW w:w="851" w:type="dxa"/>
          </w:tcPr>
          <w:p w14:paraId="5B092F9F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0A74DAD4" w14:textId="77777777" w:rsidR="00DD5A39" w:rsidRPr="005A0406" w:rsidRDefault="00DD5A39" w:rsidP="00D77171">
            <w:pPr>
              <w:jc w:val="both"/>
            </w:pPr>
          </w:p>
        </w:tc>
        <w:tc>
          <w:tcPr>
            <w:tcW w:w="993" w:type="dxa"/>
          </w:tcPr>
          <w:p w14:paraId="36DC3D85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3A30F594" w14:textId="77777777" w:rsidR="00DD5A39" w:rsidRPr="005A0406" w:rsidRDefault="00DD5A39" w:rsidP="00D77171">
            <w:pPr>
              <w:jc w:val="both"/>
            </w:pPr>
          </w:p>
        </w:tc>
        <w:tc>
          <w:tcPr>
            <w:tcW w:w="1418" w:type="dxa"/>
          </w:tcPr>
          <w:p w14:paraId="0349F594" w14:textId="77777777" w:rsidR="00DD5A39" w:rsidRPr="005A0406" w:rsidRDefault="00DD5A39" w:rsidP="00D77171">
            <w:pPr>
              <w:jc w:val="both"/>
            </w:pPr>
          </w:p>
        </w:tc>
        <w:tc>
          <w:tcPr>
            <w:tcW w:w="1559" w:type="dxa"/>
          </w:tcPr>
          <w:p w14:paraId="475ED4D4" w14:textId="77777777" w:rsidR="00DD5A39" w:rsidRPr="005A0406" w:rsidRDefault="00DD5A39" w:rsidP="00D77171">
            <w:pPr>
              <w:jc w:val="both"/>
            </w:pPr>
          </w:p>
        </w:tc>
      </w:tr>
      <w:tr w:rsidR="00DD5A39" w14:paraId="09F4495E" w14:textId="77777777" w:rsidTr="000C78CD">
        <w:trPr>
          <w:jc w:val="center"/>
        </w:trPr>
        <w:tc>
          <w:tcPr>
            <w:tcW w:w="2410" w:type="dxa"/>
          </w:tcPr>
          <w:p w14:paraId="53620220" w14:textId="77777777" w:rsidR="00DD5A39" w:rsidRPr="005A0406" w:rsidRDefault="00DD5A39" w:rsidP="00D77171">
            <w:pPr>
              <w:jc w:val="both"/>
            </w:pPr>
          </w:p>
        </w:tc>
        <w:tc>
          <w:tcPr>
            <w:tcW w:w="1134" w:type="dxa"/>
            <w:gridSpan w:val="2"/>
          </w:tcPr>
          <w:p w14:paraId="71F87ACF" w14:textId="77777777" w:rsidR="00DD5A39" w:rsidRPr="005A0406" w:rsidRDefault="00DD5A39" w:rsidP="00D77171">
            <w:pPr>
              <w:jc w:val="both"/>
            </w:pPr>
          </w:p>
        </w:tc>
        <w:tc>
          <w:tcPr>
            <w:tcW w:w="851" w:type="dxa"/>
          </w:tcPr>
          <w:p w14:paraId="648C5AB2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77805679" w14:textId="77777777" w:rsidR="00DD5A39" w:rsidRPr="005A0406" w:rsidRDefault="00DD5A39" w:rsidP="00D77171">
            <w:pPr>
              <w:jc w:val="both"/>
            </w:pPr>
          </w:p>
        </w:tc>
        <w:tc>
          <w:tcPr>
            <w:tcW w:w="993" w:type="dxa"/>
          </w:tcPr>
          <w:p w14:paraId="4E7C9B93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1D692EF8" w14:textId="77777777" w:rsidR="00DD5A39" w:rsidRPr="005A0406" w:rsidRDefault="00DD5A39" w:rsidP="00D77171">
            <w:pPr>
              <w:jc w:val="both"/>
            </w:pPr>
          </w:p>
        </w:tc>
        <w:tc>
          <w:tcPr>
            <w:tcW w:w="1418" w:type="dxa"/>
          </w:tcPr>
          <w:p w14:paraId="673BAE64" w14:textId="77777777" w:rsidR="00DD5A39" w:rsidRPr="005A0406" w:rsidRDefault="00DD5A39" w:rsidP="00D77171">
            <w:pPr>
              <w:jc w:val="both"/>
            </w:pPr>
          </w:p>
        </w:tc>
        <w:tc>
          <w:tcPr>
            <w:tcW w:w="1559" w:type="dxa"/>
          </w:tcPr>
          <w:p w14:paraId="779E2B69" w14:textId="77777777" w:rsidR="00DD5A39" w:rsidRPr="005A0406" w:rsidRDefault="00DD5A39" w:rsidP="00D77171">
            <w:pPr>
              <w:jc w:val="both"/>
            </w:pPr>
          </w:p>
        </w:tc>
      </w:tr>
      <w:tr w:rsidR="00DD5A39" w14:paraId="28885C3B" w14:textId="77777777" w:rsidTr="000C78CD">
        <w:trPr>
          <w:jc w:val="center"/>
        </w:trPr>
        <w:tc>
          <w:tcPr>
            <w:tcW w:w="2410" w:type="dxa"/>
          </w:tcPr>
          <w:p w14:paraId="7BAF561D" w14:textId="77777777" w:rsidR="00DD5A39" w:rsidRPr="005A0406" w:rsidRDefault="00DD5A39" w:rsidP="00D77171">
            <w:pPr>
              <w:jc w:val="both"/>
            </w:pPr>
          </w:p>
        </w:tc>
        <w:tc>
          <w:tcPr>
            <w:tcW w:w="1134" w:type="dxa"/>
            <w:gridSpan w:val="2"/>
          </w:tcPr>
          <w:p w14:paraId="108794DE" w14:textId="77777777" w:rsidR="00DD5A39" w:rsidRPr="005A0406" w:rsidRDefault="00DD5A39" w:rsidP="00D77171">
            <w:pPr>
              <w:jc w:val="both"/>
            </w:pPr>
          </w:p>
        </w:tc>
        <w:tc>
          <w:tcPr>
            <w:tcW w:w="851" w:type="dxa"/>
          </w:tcPr>
          <w:p w14:paraId="3C66C5B7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4DBBD8BE" w14:textId="77777777" w:rsidR="00DD5A39" w:rsidRPr="005A0406" w:rsidRDefault="00DD5A39" w:rsidP="00D77171">
            <w:pPr>
              <w:jc w:val="both"/>
            </w:pPr>
          </w:p>
        </w:tc>
        <w:tc>
          <w:tcPr>
            <w:tcW w:w="993" w:type="dxa"/>
          </w:tcPr>
          <w:p w14:paraId="7BB0022D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2A50740E" w14:textId="77777777" w:rsidR="00DD5A39" w:rsidRPr="005A0406" w:rsidRDefault="00DD5A39" w:rsidP="00D77171">
            <w:pPr>
              <w:jc w:val="both"/>
            </w:pPr>
          </w:p>
        </w:tc>
        <w:tc>
          <w:tcPr>
            <w:tcW w:w="1418" w:type="dxa"/>
          </w:tcPr>
          <w:p w14:paraId="6B8112BA" w14:textId="77777777" w:rsidR="00DD5A39" w:rsidRPr="005A0406" w:rsidRDefault="00DD5A39" w:rsidP="00D77171">
            <w:pPr>
              <w:jc w:val="both"/>
            </w:pPr>
          </w:p>
        </w:tc>
        <w:tc>
          <w:tcPr>
            <w:tcW w:w="1559" w:type="dxa"/>
          </w:tcPr>
          <w:p w14:paraId="51B85B03" w14:textId="77777777" w:rsidR="00DD5A39" w:rsidRPr="005A0406" w:rsidRDefault="00DD5A39" w:rsidP="00D77171">
            <w:pPr>
              <w:jc w:val="both"/>
            </w:pPr>
          </w:p>
        </w:tc>
      </w:tr>
      <w:tr w:rsidR="00E67FB9" w14:paraId="4A6F184E" w14:textId="77777777" w:rsidTr="000C78CD">
        <w:trPr>
          <w:jc w:val="center"/>
        </w:trPr>
        <w:tc>
          <w:tcPr>
            <w:tcW w:w="10065" w:type="dxa"/>
            <w:gridSpan w:val="9"/>
            <w:shd w:val="clear" w:color="auto" w:fill="F7CAAC"/>
          </w:tcPr>
          <w:p w14:paraId="12470A9E" w14:textId="77777777" w:rsidR="00E67FB9" w:rsidRPr="005A0406" w:rsidRDefault="00E67FB9" w:rsidP="00D77171">
            <w:pPr>
              <w:jc w:val="center"/>
              <w:rPr>
                <w:b/>
                <w:sz w:val="22"/>
              </w:rPr>
            </w:pPr>
            <w:r w:rsidRPr="005A0406">
              <w:rPr>
                <w:b/>
                <w:sz w:val="22"/>
              </w:rPr>
              <w:t>Povinně volitelné předměty – skupina 2</w:t>
            </w:r>
          </w:p>
        </w:tc>
      </w:tr>
      <w:tr w:rsidR="00DD5A39" w14:paraId="07246F1B" w14:textId="77777777" w:rsidTr="000C78CD">
        <w:trPr>
          <w:jc w:val="center"/>
        </w:trPr>
        <w:tc>
          <w:tcPr>
            <w:tcW w:w="2410" w:type="dxa"/>
          </w:tcPr>
          <w:p w14:paraId="23043810" w14:textId="77777777" w:rsidR="00DD5A39" w:rsidRPr="005A0406" w:rsidRDefault="00DD5A39" w:rsidP="00D77171">
            <w:pPr>
              <w:jc w:val="both"/>
            </w:pPr>
          </w:p>
        </w:tc>
        <w:tc>
          <w:tcPr>
            <w:tcW w:w="1134" w:type="dxa"/>
            <w:gridSpan w:val="2"/>
          </w:tcPr>
          <w:p w14:paraId="73E77B7A" w14:textId="77777777" w:rsidR="00DD5A39" w:rsidRPr="005A0406" w:rsidRDefault="00DD5A39" w:rsidP="00D77171">
            <w:pPr>
              <w:jc w:val="both"/>
            </w:pPr>
          </w:p>
        </w:tc>
        <w:tc>
          <w:tcPr>
            <w:tcW w:w="851" w:type="dxa"/>
          </w:tcPr>
          <w:p w14:paraId="1278E3F8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42CE6341" w14:textId="77777777" w:rsidR="00DD5A39" w:rsidRPr="005A0406" w:rsidRDefault="00DD5A39" w:rsidP="00D77171">
            <w:pPr>
              <w:jc w:val="both"/>
            </w:pPr>
          </w:p>
        </w:tc>
        <w:tc>
          <w:tcPr>
            <w:tcW w:w="993" w:type="dxa"/>
          </w:tcPr>
          <w:p w14:paraId="7F1BD013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690A5A32" w14:textId="77777777" w:rsidR="00DD5A39" w:rsidRPr="005A0406" w:rsidRDefault="00DD5A39" w:rsidP="00D77171">
            <w:pPr>
              <w:jc w:val="both"/>
            </w:pPr>
          </w:p>
        </w:tc>
        <w:tc>
          <w:tcPr>
            <w:tcW w:w="1418" w:type="dxa"/>
          </w:tcPr>
          <w:p w14:paraId="4D33134B" w14:textId="77777777" w:rsidR="00DD5A39" w:rsidRPr="005A0406" w:rsidRDefault="00DD5A39" w:rsidP="00D77171">
            <w:pPr>
              <w:jc w:val="both"/>
            </w:pPr>
          </w:p>
        </w:tc>
        <w:tc>
          <w:tcPr>
            <w:tcW w:w="1559" w:type="dxa"/>
          </w:tcPr>
          <w:p w14:paraId="3B780A00" w14:textId="77777777" w:rsidR="00DD5A39" w:rsidRPr="005A0406" w:rsidRDefault="00DD5A39" w:rsidP="00D77171">
            <w:pPr>
              <w:jc w:val="both"/>
            </w:pPr>
          </w:p>
        </w:tc>
      </w:tr>
      <w:tr w:rsidR="00DD5A39" w14:paraId="5362BCC6" w14:textId="77777777" w:rsidTr="000C78CD">
        <w:trPr>
          <w:jc w:val="center"/>
        </w:trPr>
        <w:tc>
          <w:tcPr>
            <w:tcW w:w="2410" w:type="dxa"/>
          </w:tcPr>
          <w:p w14:paraId="1BC70EC4" w14:textId="77777777" w:rsidR="00DD5A39" w:rsidRPr="005A0406" w:rsidRDefault="00DD5A39" w:rsidP="00D77171">
            <w:pPr>
              <w:jc w:val="both"/>
            </w:pPr>
          </w:p>
        </w:tc>
        <w:tc>
          <w:tcPr>
            <w:tcW w:w="1134" w:type="dxa"/>
            <w:gridSpan w:val="2"/>
          </w:tcPr>
          <w:p w14:paraId="3E8E3245" w14:textId="77777777" w:rsidR="00DD5A39" w:rsidRPr="005A0406" w:rsidRDefault="00DD5A39" w:rsidP="00D77171">
            <w:pPr>
              <w:jc w:val="both"/>
            </w:pPr>
          </w:p>
        </w:tc>
        <w:tc>
          <w:tcPr>
            <w:tcW w:w="851" w:type="dxa"/>
          </w:tcPr>
          <w:p w14:paraId="702B5C54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4A81E57F" w14:textId="77777777" w:rsidR="00DD5A39" w:rsidRPr="005A0406" w:rsidRDefault="00DD5A39" w:rsidP="00D77171">
            <w:pPr>
              <w:jc w:val="both"/>
            </w:pPr>
          </w:p>
        </w:tc>
        <w:tc>
          <w:tcPr>
            <w:tcW w:w="993" w:type="dxa"/>
          </w:tcPr>
          <w:p w14:paraId="71F015DA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22834402" w14:textId="77777777" w:rsidR="00DD5A39" w:rsidRPr="005A0406" w:rsidRDefault="00DD5A39" w:rsidP="00D77171">
            <w:pPr>
              <w:jc w:val="both"/>
            </w:pPr>
          </w:p>
        </w:tc>
        <w:tc>
          <w:tcPr>
            <w:tcW w:w="1418" w:type="dxa"/>
          </w:tcPr>
          <w:p w14:paraId="20D4C54A" w14:textId="77777777" w:rsidR="00DD5A39" w:rsidRPr="005A0406" w:rsidRDefault="00DD5A39" w:rsidP="00D77171">
            <w:pPr>
              <w:jc w:val="both"/>
            </w:pPr>
          </w:p>
        </w:tc>
        <w:tc>
          <w:tcPr>
            <w:tcW w:w="1559" w:type="dxa"/>
          </w:tcPr>
          <w:p w14:paraId="1DA16314" w14:textId="77777777" w:rsidR="00DD5A39" w:rsidRPr="005A0406" w:rsidRDefault="00DD5A39" w:rsidP="00D77171">
            <w:pPr>
              <w:jc w:val="both"/>
            </w:pPr>
          </w:p>
        </w:tc>
      </w:tr>
      <w:tr w:rsidR="00DD5A39" w14:paraId="3A48E388" w14:textId="77777777" w:rsidTr="000C78CD">
        <w:trPr>
          <w:jc w:val="center"/>
        </w:trPr>
        <w:tc>
          <w:tcPr>
            <w:tcW w:w="2410" w:type="dxa"/>
          </w:tcPr>
          <w:p w14:paraId="0DF0CEDA" w14:textId="77777777" w:rsidR="00DD5A39" w:rsidRPr="005A0406" w:rsidRDefault="00DD5A39" w:rsidP="00D77171">
            <w:pPr>
              <w:jc w:val="both"/>
            </w:pPr>
          </w:p>
        </w:tc>
        <w:tc>
          <w:tcPr>
            <w:tcW w:w="1134" w:type="dxa"/>
            <w:gridSpan w:val="2"/>
          </w:tcPr>
          <w:p w14:paraId="6A3C2948" w14:textId="77777777" w:rsidR="00DD5A39" w:rsidRPr="005A0406" w:rsidRDefault="00DD5A39" w:rsidP="00D77171">
            <w:pPr>
              <w:jc w:val="both"/>
            </w:pPr>
          </w:p>
        </w:tc>
        <w:tc>
          <w:tcPr>
            <w:tcW w:w="851" w:type="dxa"/>
          </w:tcPr>
          <w:p w14:paraId="21088FD1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6082048A" w14:textId="77777777" w:rsidR="00DD5A39" w:rsidRPr="005A0406" w:rsidRDefault="00DD5A39" w:rsidP="00D77171">
            <w:pPr>
              <w:jc w:val="both"/>
            </w:pPr>
          </w:p>
        </w:tc>
        <w:tc>
          <w:tcPr>
            <w:tcW w:w="993" w:type="dxa"/>
          </w:tcPr>
          <w:p w14:paraId="30ACA309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69F74E88" w14:textId="77777777" w:rsidR="00DD5A39" w:rsidRPr="005A0406" w:rsidRDefault="00DD5A39" w:rsidP="00D77171">
            <w:pPr>
              <w:jc w:val="both"/>
            </w:pPr>
          </w:p>
        </w:tc>
        <w:tc>
          <w:tcPr>
            <w:tcW w:w="1418" w:type="dxa"/>
          </w:tcPr>
          <w:p w14:paraId="4F8CB56F" w14:textId="77777777" w:rsidR="00DD5A39" w:rsidRPr="005A0406" w:rsidRDefault="00DD5A39" w:rsidP="00D77171">
            <w:pPr>
              <w:jc w:val="both"/>
            </w:pPr>
          </w:p>
        </w:tc>
        <w:tc>
          <w:tcPr>
            <w:tcW w:w="1559" w:type="dxa"/>
          </w:tcPr>
          <w:p w14:paraId="64195118" w14:textId="77777777" w:rsidR="00DD5A39" w:rsidRPr="005A0406" w:rsidRDefault="00DD5A39" w:rsidP="00D77171">
            <w:pPr>
              <w:jc w:val="both"/>
            </w:pPr>
          </w:p>
        </w:tc>
      </w:tr>
      <w:tr w:rsidR="00DD5A39" w14:paraId="044526D2" w14:textId="77777777" w:rsidTr="000C78CD">
        <w:trPr>
          <w:jc w:val="center"/>
        </w:trPr>
        <w:tc>
          <w:tcPr>
            <w:tcW w:w="2410" w:type="dxa"/>
          </w:tcPr>
          <w:p w14:paraId="194D9BC5" w14:textId="77777777" w:rsidR="00DD5A39" w:rsidRPr="005A0406" w:rsidRDefault="00DD5A39" w:rsidP="00D77171">
            <w:pPr>
              <w:jc w:val="both"/>
            </w:pPr>
          </w:p>
        </w:tc>
        <w:tc>
          <w:tcPr>
            <w:tcW w:w="1134" w:type="dxa"/>
            <w:gridSpan w:val="2"/>
          </w:tcPr>
          <w:p w14:paraId="515D935B" w14:textId="77777777" w:rsidR="00DD5A39" w:rsidRPr="005A0406" w:rsidRDefault="00DD5A39" w:rsidP="00D77171">
            <w:pPr>
              <w:jc w:val="both"/>
            </w:pPr>
          </w:p>
        </w:tc>
        <w:tc>
          <w:tcPr>
            <w:tcW w:w="851" w:type="dxa"/>
          </w:tcPr>
          <w:p w14:paraId="0DEAEC25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0871F201" w14:textId="77777777" w:rsidR="00DD5A39" w:rsidRPr="005A0406" w:rsidRDefault="00DD5A39" w:rsidP="00D77171">
            <w:pPr>
              <w:jc w:val="both"/>
            </w:pPr>
          </w:p>
        </w:tc>
        <w:tc>
          <w:tcPr>
            <w:tcW w:w="993" w:type="dxa"/>
          </w:tcPr>
          <w:p w14:paraId="272BD566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57A6720F" w14:textId="77777777" w:rsidR="00DD5A39" w:rsidRPr="005A0406" w:rsidRDefault="00DD5A39" w:rsidP="00D77171">
            <w:pPr>
              <w:jc w:val="both"/>
            </w:pPr>
          </w:p>
        </w:tc>
        <w:tc>
          <w:tcPr>
            <w:tcW w:w="1418" w:type="dxa"/>
          </w:tcPr>
          <w:p w14:paraId="277298A5" w14:textId="77777777" w:rsidR="00DD5A39" w:rsidRPr="005A0406" w:rsidRDefault="00DD5A39" w:rsidP="00D77171">
            <w:pPr>
              <w:jc w:val="both"/>
            </w:pPr>
          </w:p>
        </w:tc>
        <w:tc>
          <w:tcPr>
            <w:tcW w:w="1559" w:type="dxa"/>
          </w:tcPr>
          <w:p w14:paraId="7256BAB2" w14:textId="77777777" w:rsidR="00DD5A39" w:rsidRPr="005A0406" w:rsidRDefault="00DD5A39" w:rsidP="00D77171">
            <w:pPr>
              <w:jc w:val="both"/>
            </w:pPr>
          </w:p>
        </w:tc>
      </w:tr>
      <w:tr w:rsidR="00B971E9" w14:paraId="777B28C7" w14:textId="77777777" w:rsidTr="000C78CD">
        <w:trPr>
          <w:jc w:val="center"/>
        </w:trPr>
        <w:tc>
          <w:tcPr>
            <w:tcW w:w="10065" w:type="dxa"/>
            <w:gridSpan w:val="9"/>
            <w:shd w:val="clear" w:color="auto" w:fill="FBD4B4" w:themeFill="accent6" w:themeFillTint="66"/>
          </w:tcPr>
          <w:p w14:paraId="46F9C804" w14:textId="0F348CD5" w:rsidR="00B971E9" w:rsidRPr="005A0406" w:rsidRDefault="00B971E9" w:rsidP="00B971E9">
            <w:pPr>
              <w:jc w:val="center"/>
            </w:pPr>
            <w:r w:rsidRPr="005A0406">
              <w:rPr>
                <w:b/>
                <w:sz w:val="22"/>
                <w:szCs w:val="22"/>
              </w:rPr>
              <w:t xml:space="preserve">Součet kreditů </w:t>
            </w:r>
            <w:bookmarkStart w:id="1" w:name="_Hlk163479175"/>
            <w:r w:rsidRPr="005A0406">
              <w:rPr>
                <w:b/>
                <w:sz w:val="22"/>
                <w:szCs w:val="22"/>
              </w:rPr>
              <w:t>v jednotlivých složkách dle Rámcových požadavků MŠMT</w:t>
            </w:r>
            <w:bookmarkEnd w:id="1"/>
          </w:p>
        </w:tc>
      </w:tr>
      <w:tr w:rsidR="00B971E9" w14:paraId="3C972D2B" w14:textId="77777777" w:rsidTr="000C78CD">
        <w:trPr>
          <w:jc w:val="center"/>
        </w:trPr>
        <w:tc>
          <w:tcPr>
            <w:tcW w:w="5245" w:type="dxa"/>
            <w:gridSpan w:val="5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774248F7" w14:textId="790B0EB2" w:rsidR="00B971E9" w:rsidRPr="005A0406" w:rsidRDefault="00486CE9" w:rsidP="00FC2DCB">
            <w:pPr>
              <w:jc w:val="center"/>
              <w:rPr>
                <w:b/>
                <w:sz w:val="22"/>
                <w:szCs w:val="22"/>
              </w:rPr>
            </w:pPr>
            <w:r w:rsidRPr="005A0406">
              <w:rPr>
                <w:b/>
                <w:sz w:val="22"/>
                <w:szCs w:val="22"/>
              </w:rPr>
              <w:t>S</w:t>
            </w:r>
            <w:r w:rsidR="00FC2DCB" w:rsidRPr="005A0406">
              <w:rPr>
                <w:b/>
                <w:sz w:val="22"/>
                <w:szCs w:val="22"/>
              </w:rPr>
              <w:t>ložka odborné přípravy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49863474" w14:textId="092F4C1C" w:rsidR="00B971E9" w:rsidRPr="005A0406" w:rsidRDefault="00FC2DCB" w:rsidP="00FC2DCB">
            <w:pPr>
              <w:jc w:val="center"/>
              <w:rPr>
                <w:b/>
                <w:sz w:val="22"/>
                <w:szCs w:val="22"/>
              </w:rPr>
            </w:pPr>
            <w:r w:rsidRPr="005A0406">
              <w:rPr>
                <w:b/>
                <w:sz w:val="22"/>
                <w:szCs w:val="22"/>
              </w:rPr>
              <w:t>počet kreditů</w:t>
            </w:r>
          </w:p>
        </w:tc>
      </w:tr>
      <w:tr w:rsidR="00B971E9" w14:paraId="72BFFC66" w14:textId="77777777" w:rsidTr="000C78CD">
        <w:trPr>
          <w:jc w:val="center"/>
        </w:trPr>
        <w:tc>
          <w:tcPr>
            <w:tcW w:w="5245" w:type="dxa"/>
            <w:gridSpan w:val="5"/>
            <w:shd w:val="clear" w:color="auto" w:fill="auto"/>
          </w:tcPr>
          <w:p w14:paraId="7BCDCB00" w14:textId="77777777" w:rsidR="00B971E9" w:rsidRPr="005A0406" w:rsidRDefault="00B971E9" w:rsidP="00D7717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shd w:val="clear" w:color="auto" w:fill="auto"/>
          </w:tcPr>
          <w:p w14:paraId="20F1AE7F" w14:textId="77777777" w:rsidR="00B971E9" w:rsidRPr="005A0406" w:rsidRDefault="00B971E9" w:rsidP="00D7717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86CE9" w14:paraId="4EB59826" w14:textId="77777777" w:rsidTr="000C78CD">
        <w:trPr>
          <w:jc w:val="center"/>
        </w:trPr>
        <w:tc>
          <w:tcPr>
            <w:tcW w:w="5245" w:type="dxa"/>
            <w:gridSpan w:val="5"/>
            <w:shd w:val="clear" w:color="auto" w:fill="auto"/>
          </w:tcPr>
          <w:p w14:paraId="18089BCE" w14:textId="77777777" w:rsidR="00486CE9" w:rsidRPr="005A0406" w:rsidRDefault="00486CE9" w:rsidP="00D7717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shd w:val="clear" w:color="auto" w:fill="auto"/>
          </w:tcPr>
          <w:p w14:paraId="1D4DDA1F" w14:textId="77777777" w:rsidR="00486CE9" w:rsidRPr="005A0406" w:rsidRDefault="00486CE9" w:rsidP="00D7717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86CE9" w14:paraId="34D9E634" w14:textId="77777777" w:rsidTr="000C78CD">
        <w:trPr>
          <w:jc w:val="center"/>
        </w:trPr>
        <w:tc>
          <w:tcPr>
            <w:tcW w:w="5245" w:type="dxa"/>
            <w:gridSpan w:val="5"/>
            <w:shd w:val="clear" w:color="auto" w:fill="auto"/>
          </w:tcPr>
          <w:p w14:paraId="7477B837" w14:textId="77777777" w:rsidR="00486CE9" w:rsidRPr="009F6AE9" w:rsidRDefault="00486CE9" w:rsidP="00D77171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820" w:type="dxa"/>
            <w:gridSpan w:val="4"/>
            <w:shd w:val="clear" w:color="auto" w:fill="auto"/>
          </w:tcPr>
          <w:p w14:paraId="2FE30F97" w14:textId="77777777" w:rsidR="00486CE9" w:rsidRPr="009F6AE9" w:rsidRDefault="00486CE9" w:rsidP="00D77171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486CE9" w14:paraId="66319AF5" w14:textId="77777777" w:rsidTr="000C78CD">
        <w:trPr>
          <w:jc w:val="center"/>
        </w:trPr>
        <w:tc>
          <w:tcPr>
            <w:tcW w:w="5245" w:type="dxa"/>
            <w:gridSpan w:val="5"/>
            <w:shd w:val="clear" w:color="auto" w:fill="auto"/>
          </w:tcPr>
          <w:p w14:paraId="0017D6D3" w14:textId="77777777" w:rsidR="00486CE9" w:rsidRPr="009F6AE9" w:rsidRDefault="00486CE9" w:rsidP="00D77171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820" w:type="dxa"/>
            <w:gridSpan w:val="4"/>
            <w:shd w:val="clear" w:color="auto" w:fill="auto"/>
          </w:tcPr>
          <w:p w14:paraId="2D991E71" w14:textId="77777777" w:rsidR="00486CE9" w:rsidRPr="009F6AE9" w:rsidRDefault="00486CE9" w:rsidP="00D77171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</w:tr>
    </w:tbl>
    <w:p w14:paraId="20E8C919" w14:textId="573ECBD2" w:rsidR="005D135C" w:rsidRDefault="005D135C" w:rsidP="00694BA8">
      <w:pPr>
        <w:spacing w:after="160" w:line="259" w:lineRule="auto"/>
      </w:pPr>
    </w:p>
    <w:p w14:paraId="1F1E25E3" w14:textId="77777777" w:rsidR="005D135C" w:rsidRDefault="005D135C">
      <w:r>
        <w:br w:type="page"/>
      </w:r>
    </w:p>
    <w:p w14:paraId="393EF14C" w14:textId="77777777" w:rsidR="005245E1" w:rsidRDefault="005245E1" w:rsidP="005245E1">
      <w:pPr>
        <w:spacing w:after="160" w:line="259" w:lineRule="auto"/>
        <w:rPr>
          <w:sz w:val="24"/>
          <w:szCs w:val="24"/>
        </w:rPr>
      </w:pPr>
      <w:r w:rsidRPr="005245E1">
        <w:rPr>
          <w:sz w:val="24"/>
          <w:szCs w:val="24"/>
        </w:rPr>
        <w:lastRenderedPageBreak/>
        <w:t xml:space="preserve">Pokud má být studijní program </w:t>
      </w:r>
      <w:r w:rsidRPr="005245E1">
        <w:rPr>
          <w:b/>
          <w:bCs/>
          <w:sz w:val="24"/>
          <w:szCs w:val="24"/>
        </w:rPr>
        <w:t>uskutečňován v několika studijních plánech,</w:t>
      </w:r>
      <w:r w:rsidRPr="005245E1">
        <w:rPr>
          <w:sz w:val="24"/>
          <w:szCs w:val="24"/>
        </w:rPr>
        <w:t xml:space="preserve"> pro každý studijní plán se přiloží </w:t>
      </w:r>
      <w:r w:rsidRPr="005245E1">
        <w:rPr>
          <w:b/>
          <w:bCs/>
          <w:sz w:val="24"/>
          <w:szCs w:val="24"/>
        </w:rPr>
        <w:t>samostatná příloha B-V</w:t>
      </w:r>
      <w:r w:rsidRPr="005245E1">
        <w:rPr>
          <w:sz w:val="24"/>
          <w:szCs w:val="24"/>
        </w:rPr>
        <w:t>.</w:t>
      </w:r>
    </w:p>
    <w:p w14:paraId="6B995785" w14:textId="44443B9B" w:rsidR="005245E1" w:rsidRPr="005245E1" w:rsidRDefault="005245E1" w:rsidP="005245E1">
      <w:pPr>
        <w:spacing w:after="160" w:line="259" w:lineRule="auto"/>
        <w:rPr>
          <w:sz w:val="24"/>
          <w:szCs w:val="24"/>
        </w:rPr>
      </w:pPr>
      <w:r w:rsidRPr="005245E1">
        <w:rPr>
          <w:sz w:val="24"/>
          <w:szCs w:val="24"/>
        </w:rPr>
        <w:t xml:space="preserve">Pokud jde o studijní program </w:t>
      </w:r>
      <w:r w:rsidRPr="005245E1">
        <w:rPr>
          <w:b/>
          <w:bCs/>
          <w:sz w:val="24"/>
          <w:szCs w:val="24"/>
        </w:rPr>
        <w:t>se specializacemi</w:t>
      </w:r>
      <w:r w:rsidRPr="005245E1">
        <w:rPr>
          <w:sz w:val="24"/>
          <w:szCs w:val="24"/>
        </w:rPr>
        <w:t xml:space="preserve">, </w:t>
      </w:r>
      <w:r w:rsidRPr="005245E1">
        <w:rPr>
          <w:b/>
          <w:bCs/>
          <w:sz w:val="24"/>
          <w:szCs w:val="24"/>
        </w:rPr>
        <w:t>každá</w:t>
      </w:r>
      <w:r w:rsidRPr="005245E1">
        <w:rPr>
          <w:sz w:val="24"/>
          <w:szCs w:val="24"/>
        </w:rPr>
        <w:t xml:space="preserve"> specializace má s</w:t>
      </w:r>
      <w:r w:rsidRPr="005245E1">
        <w:rPr>
          <w:b/>
          <w:bCs/>
          <w:sz w:val="24"/>
          <w:szCs w:val="24"/>
        </w:rPr>
        <w:t>amostatný studijní plán</w:t>
      </w:r>
      <w:r w:rsidRPr="005245E1">
        <w:rPr>
          <w:sz w:val="24"/>
          <w:szCs w:val="24"/>
        </w:rPr>
        <w:t>, který obsahuje</w:t>
      </w:r>
      <w:r w:rsidRPr="005245E1">
        <w:rPr>
          <w:b/>
          <w:bCs/>
          <w:sz w:val="24"/>
          <w:szCs w:val="24"/>
        </w:rPr>
        <w:t xml:space="preserve"> jak společnou část</w:t>
      </w:r>
      <w:r w:rsidRPr="005245E1">
        <w:rPr>
          <w:sz w:val="24"/>
          <w:szCs w:val="24"/>
        </w:rPr>
        <w:t xml:space="preserve"> – shodnou pro všechny specializace v daném studijním programu, </w:t>
      </w:r>
      <w:r w:rsidRPr="005245E1">
        <w:rPr>
          <w:b/>
          <w:bCs/>
          <w:sz w:val="24"/>
          <w:szCs w:val="24"/>
        </w:rPr>
        <w:t xml:space="preserve">tak specifickou část </w:t>
      </w:r>
      <w:r w:rsidRPr="005245E1">
        <w:rPr>
          <w:sz w:val="24"/>
          <w:szCs w:val="24"/>
        </w:rPr>
        <w:t>charakterizující danou specializaci.</w:t>
      </w:r>
      <w:r>
        <w:rPr>
          <w:sz w:val="24"/>
          <w:szCs w:val="24"/>
        </w:rPr>
        <w:br/>
      </w:r>
      <w:r w:rsidRPr="005245E1">
        <w:rPr>
          <w:sz w:val="24"/>
          <w:szCs w:val="24"/>
        </w:rPr>
        <w:t xml:space="preserve">Bližší informace o studijních plánech pro specializace a studijních plánech maior a minor studijních programů pro sdružené studium jsou upřesněny v dokumentu Doporučené postupy. Samostatné přílohy B-V se předkládají </w:t>
      </w:r>
      <w:r w:rsidRPr="005245E1">
        <w:rPr>
          <w:b/>
          <w:bCs/>
          <w:sz w:val="24"/>
          <w:szCs w:val="24"/>
        </w:rPr>
        <w:t>také pro jednotlivé formy studia</w:t>
      </w:r>
      <w:r w:rsidRPr="005245E1">
        <w:rPr>
          <w:sz w:val="24"/>
          <w:szCs w:val="24"/>
        </w:rPr>
        <w:t>.</w:t>
      </w:r>
    </w:p>
    <w:p w14:paraId="74BF7C8E" w14:textId="77777777" w:rsidR="005245E1" w:rsidRPr="005245E1" w:rsidRDefault="005245E1" w:rsidP="005245E1">
      <w:pPr>
        <w:spacing w:after="160" w:line="259" w:lineRule="auto"/>
        <w:rPr>
          <w:sz w:val="24"/>
          <w:szCs w:val="24"/>
        </w:rPr>
      </w:pPr>
      <w:r w:rsidRPr="005245E1">
        <w:rPr>
          <w:sz w:val="24"/>
          <w:szCs w:val="24"/>
        </w:rPr>
        <w:t xml:space="preserve">V případě, že je studijní program </w:t>
      </w:r>
      <w:r w:rsidRPr="005245E1">
        <w:rPr>
          <w:b/>
          <w:bCs/>
          <w:sz w:val="24"/>
          <w:szCs w:val="24"/>
        </w:rPr>
        <w:t>uskutečňován mimo sídlo</w:t>
      </w:r>
      <w:r w:rsidRPr="005245E1">
        <w:rPr>
          <w:sz w:val="24"/>
          <w:szCs w:val="24"/>
        </w:rPr>
        <w:t xml:space="preserve"> vysoké školy, přikládají se </w:t>
      </w:r>
      <w:r w:rsidRPr="005245E1">
        <w:rPr>
          <w:b/>
          <w:bCs/>
          <w:sz w:val="24"/>
          <w:szCs w:val="24"/>
        </w:rPr>
        <w:t>samostatné přílohy B-V</w:t>
      </w:r>
      <w:r w:rsidRPr="005245E1">
        <w:rPr>
          <w:sz w:val="24"/>
          <w:szCs w:val="24"/>
        </w:rPr>
        <w:t xml:space="preserve"> (tj. samostatné studijní plány) </w:t>
      </w:r>
      <w:r w:rsidRPr="005245E1">
        <w:rPr>
          <w:b/>
          <w:bCs/>
          <w:sz w:val="24"/>
          <w:szCs w:val="24"/>
        </w:rPr>
        <w:t>pro každé místo</w:t>
      </w:r>
      <w:r w:rsidRPr="005245E1">
        <w:rPr>
          <w:sz w:val="24"/>
          <w:szCs w:val="24"/>
        </w:rPr>
        <w:t xml:space="preserve"> (obec) uskutečňování studijního programu. </w:t>
      </w:r>
      <w:r w:rsidRPr="005245E1">
        <w:rPr>
          <w:b/>
          <w:bCs/>
          <w:sz w:val="24"/>
          <w:szCs w:val="24"/>
        </w:rPr>
        <w:t>Mohou se lišit</w:t>
      </w:r>
      <w:r w:rsidRPr="005245E1">
        <w:rPr>
          <w:sz w:val="24"/>
          <w:szCs w:val="24"/>
        </w:rPr>
        <w:t xml:space="preserve"> vyučujícími (</w:t>
      </w:r>
      <w:r w:rsidRPr="005245E1">
        <w:rPr>
          <w:b/>
          <w:bCs/>
          <w:sz w:val="24"/>
          <w:szCs w:val="24"/>
        </w:rPr>
        <w:t>nikoli však garanty</w:t>
      </w:r>
      <w:r w:rsidRPr="005245E1">
        <w:rPr>
          <w:sz w:val="24"/>
          <w:szCs w:val="24"/>
        </w:rPr>
        <w:t xml:space="preserve"> předmětů) a výjimečně jednotlivými povinně volitelnými předměty (</w:t>
      </w:r>
      <w:r w:rsidRPr="005245E1">
        <w:rPr>
          <w:b/>
          <w:bCs/>
          <w:sz w:val="24"/>
          <w:szCs w:val="24"/>
        </w:rPr>
        <w:t xml:space="preserve">nikoli </w:t>
      </w:r>
      <w:r w:rsidRPr="005245E1">
        <w:rPr>
          <w:sz w:val="24"/>
          <w:szCs w:val="24"/>
        </w:rPr>
        <w:t>však p</w:t>
      </w:r>
      <w:r w:rsidRPr="005245E1">
        <w:rPr>
          <w:b/>
          <w:bCs/>
          <w:sz w:val="24"/>
          <w:szCs w:val="24"/>
        </w:rPr>
        <w:t>ředměty profilujícího základu</w:t>
      </w:r>
      <w:r w:rsidRPr="005245E1">
        <w:rPr>
          <w:sz w:val="24"/>
          <w:szCs w:val="24"/>
        </w:rPr>
        <w:t>).</w:t>
      </w:r>
    </w:p>
    <w:p w14:paraId="4D8A8C8D" w14:textId="1CE4D1B3" w:rsidR="00A37D50" w:rsidRDefault="005245E1" w:rsidP="005245E1">
      <w:pPr>
        <w:spacing w:after="160" w:line="259" w:lineRule="auto"/>
        <w:rPr>
          <w:sz w:val="24"/>
          <w:szCs w:val="24"/>
        </w:rPr>
      </w:pPr>
      <w:r w:rsidRPr="005245E1">
        <w:rPr>
          <w:sz w:val="24"/>
          <w:szCs w:val="24"/>
        </w:rPr>
        <w:t xml:space="preserve">Do tabulky se uvádí </w:t>
      </w:r>
      <w:r w:rsidRPr="00AC5456">
        <w:rPr>
          <w:b/>
          <w:bCs/>
          <w:sz w:val="24"/>
          <w:szCs w:val="24"/>
        </w:rPr>
        <w:t>zvlášť</w:t>
      </w:r>
      <w:r w:rsidRPr="005245E1">
        <w:rPr>
          <w:sz w:val="24"/>
          <w:szCs w:val="24"/>
        </w:rPr>
        <w:t xml:space="preserve"> všechny </w:t>
      </w:r>
      <w:r w:rsidRPr="00AC5456">
        <w:rPr>
          <w:b/>
          <w:bCs/>
          <w:sz w:val="24"/>
          <w:szCs w:val="24"/>
        </w:rPr>
        <w:t>povinné</w:t>
      </w:r>
      <w:r w:rsidRPr="005245E1">
        <w:rPr>
          <w:sz w:val="24"/>
          <w:szCs w:val="24"/>
        </w:rPr>
        <w:t xml:space="preserve"> předměty (vč. předmětů zaměřených na přípravu závěrečné práce, je-li obhajoba závěrečné práce součástí státní závěrečné zkoušky)</w:t>
      </w:r>
      <w:r w:rsidR="00AC5456">
        <w:rPr>
          <w:sz w:val="24"/>
          <w:szCs w:val="24"/>
        </w:rPr>
        <w:br/>
      </w:r>
      <w:r w:rsidRPr="00AC5456">
        <w:rPr>
          <w:b/>
          <w:bCs/>
          <w:sz w:val="24"/>
          <w:szCs w:val="24"/>
        </w:rPr>
        <w:t>a povinně volitelné</w:t>
      </w:r>
      <w:r w:rsidRPr="005245E1">
        <w:rPr>
          <w:sz w:val="24"/>
          <w:szCs w:val="24"/>
        </w:rPr>
        <w:t xml:space="preserve"> předměty studované v rámci studijního programu, resp. daného studijního plánu.</w:t>
      </w:r>
      <w:r w:rsidR="00AC5456">
        <w:rPr>
          <w:sz w:val="24"/>
          <w:szCs w:val="24"/>
        </w:rPr>
        <w:br/>
      </w:r>
      <w:r w:rsidRPr="005245E1">
        <w:rPr>
          <w:sz w:val="24"/>
          <w:szCs w:val="24"/>
        </w:rPr>
        <w:t>Povinně volitelné předměty se uvádějí do jednotlivých tabulek v rozdělení podle skupin těchto předmětů, z nichž si student vybírá určitý počet předmětů nebo kreditů.</w:t>
      </w:r>
      <w:r w:rsidR="00AC5456">
        <w:rPr>
          <w:sz w:val="24"/>
          <w:szCs w:val="24"/>
        </w:rPr>
        <w:br/>
      </w:r>
      <w:r w:rsidRPr="00AC5456">
        <w:rPr>
          <w:b/>
          <w:bCs/>
          <w:sz w:val="24"/>
          <w:szCs w:val="24"/>
        </w:rPr>
        <w:t xml:space="preserve">V rámci </w:t>
      </w:r>
      <w:r w:rsidRPr="005245E1">
        <w:rPr>
          <w:sz w:val="24"/>
          <w:szCs w:val="24"/>
        </w:rPr>
        <w:t xml:space="preserve">dané </w:t>
      </w:r>
      <w:r w:rsidRPr="00AC5456">
        <w:rPr>
          <w:b/>
          <w:bCs/>
          <w:sz w:val="24"/>
          <w:szCs w:val="24"/>
        </w:rPr>
        <w:t>skupiny povinně volitelných předmětů</w:t>
      </w:r>
      <w:r w:rsidRPr="005245E1">
        <w:rPr>
          <w:sz w:val="24"/>
          <w:szCs w:val="24"/>
        </w:rPr>
        <w:t xml:space="preserve"> se </w:t>
      </w:r>
      <w:r w:rsidRPr="00AC5456">
        <w:rPr>
          <w:b/>
          <w:bCs/>
          <w:sz w:val="24"/>
          <w:szCs w:val="24"/>
        </w:rPr>
        <w:t xml:space="preserve">současně nemohou </w:t>
      </w:r>
      <w:r w:rsidRPr="005245E1">
        <w:rPr>
          <w:sz w:val="24"/>
          <w:szCs w:val="24"/>
        </w:rPr>
        <w:t xml:space="preserve">vyskytovat povinně volitelné </w:t>
      </w:r>
      <w:r w:rsidRPr="00AC5456">
        <w:rPr>
          <w:b/>
          <w:bCs/>
          <w:sz w:val="24"/>
          <w:szCs w:val="24"/>
        </w:rPr>
        <w:t>předměty</w:t>
      </w:r>
      <w:r w:rsidRPr="005245E1">
        <w:rPr>
          <w:sz w:val="24"/>
          <w:szCs w:val="24"/>
        </w:rPr>
        <w:t xml:space="preserve">, které </w:t>
      </w:r>
      <w:r w:rsidRPr="00AC5456">
        <w:rPr>
          <w:b/>
          <w:bCs/>
          <w:sz w:val="24"/>
          <w:szCs w:val="24"/>
        </w:rPr>
        <w:t>jsou předměty profilujícího základu</w:t>
      </w:r>
      <w:r w:rsidRPr="005245E1">
        <w:rPr>
          <w:sz w:val="24"/>
          <w:szCs w:val="24"/>
        </w:rPr>
        <w:t xml:space="preserve">, </w:t>
      </w:r>
      <w:r w:rsidRPr="00AC5456">
        <w:rPr>
          <w:b/>
          <w:bCs/>
          <w:sz w:val="24"/>
          <w:szCs w:val="24"/>
        </w:rPr>
        <w:t>i</w:t>
      </w:r>
      <w:r w:rsidRPr="005245E1">
        <w:rPr>
          <w:sz w:val="24"/>
          <w:szCs w:val="24"/>
        </w:rPr>
        <w:t xml:space="preserve"> povinně volitelné </w:t>
      </w:r>
      <w:r w:rsidRPr="00AC5456">
        <w:rPr>
          <w:b/>
          <w:bCs/>
          <w:sz w:val="24"/>
          <w:szCs w:val="24"/>
        </w:rPr>
        <w:t>předměty</w:t>
      </w:r>
      <w:r w:rsidRPr="005245E1">
        <w:rPr>
          <w:sz w:val="24"/>
          <w:szCs w:val="24"/>
        </w:rPr>
        <w:t xml:space="preserve">, které </w:t>
      </w:r>
      <w:r w:rsidRPr="00AC5456">
        <w:rPr>
          <w:b/>
          <w:bCs/>
          <w:sz w:val="24"/>
          <w:szCs w:val="24"/>
        </w:rPr>
        <w:t>nejsou</w:t>
      </w:r>
      <w:r w:rsidRPr="005245E1">
        <w:rPr>
          <w:sz w:val="24"/>
          <w:szCs w:val="24"/>
        </w:rPr>
        <w:t xml:space="preserve"> </w:t>
      </w:r>
      <w:r w:rsidRPr="00AC5456">
        <w:rPr>
          <w:b/>
          <w:bCs/>
          <w:sz w:val="24"/>
          <w:szCs w:val="24"/>
        </w:rPr>
        <w:t>předměty profilujícího základu</w:t>
      </w:r>
      <w:r w:rsidRPr="005245E1">
        <w:rPr>
          <w:sz w:val="24"/>
          <w:szCs w:val="24"/>
        </w:rPr>
        <w:t>. Povinné i povinně volitelné studijní předměty se v tabulkách doporučuje řadit podle doporučených ročníků a semestrů studia.</w:t>
      </w:r>
    </w:p>
    <w:p w14:paraId="114D8231" w14:textId="6588542F" w:rsidR="009246CE" w:rsidRDefault="009246CE" w:rsidP="005245E1">
      <w:pPr>
        <w:spacing w:after="160" w:line="259" w:lineRule="auto"/>
        <w:rPr>
          <w:sz w:val="24"/>
          <w:szCs w:val="24"/>
        </w:rPr>
      </w:pPr>
    </w:p>
    <w:p w14:paraId="7B0A3201" w14:textId="77777777" w:rsidR="009246CE" w:rsidRPr="0051569F" w:rsidRDefault="009246CE" w:rsidP="009246CE">
      <w:pPr>
        <w:pStyle w:val="Default"/>
        <w:rPr>
          <w:u w:val="single"/>
        </w:rPr>
      </w:pPr>
      <w:r w:rsidRPr="0051569F">
        <w:rPr>
          <w:u w:val="single"/>
        </w:rPr>
        <w:t xml:space="preserve">Označení studijního plánu </w:t>
      </w:r>
    </w:p>
    <w:p w14:paraId="3A128CBB" w14:textId="4C8A0CE2" w:rsidR="009246CE" w:rsidRDefault="009246CE" w:rsidP="009246CE">
      <w:pPr>
        <w:spacing w:after="160" w:line="259" w:lineRule="auto"/>
        <w:rPr>
          <w:sz w:val="24"/>
          <w:szCs w:val="24"/>
        </w:rPr>
      </w:pPr>
      <w:r w:rsidRPr="009246CE">
        <w:rPr>
          <w:sz w:val="24"/>
          <w:szCs w:val="24"/>
        </w:rPr>
        <w:t>Pokud má být studijní program uskutečňován v několika studijních plánech, uvede se označení studijního plánu, jehož se daná příloha B-</w:t>
      </w:r>
      <w:r w:rsidR="00A14BB4">
        <w:rPr>
          <w:sz w:val="24"/>
          <w:szCs w:val="24"/>
        </w:rPr>
        <w:t>II</w:t>
      </w:r>
      <w:r w:rsidRPr="009246CE">
        <w:rPr>
          <w:sz w:val="24"/>
          <w:szCs w:val="24"/>
        </w:rPr>
        <w:t xml:space="preserve"> týká, např. </w:t>
      </w:r>
      <w:r w:rsidRPr="009246CE">
        <w:rPr>
          <w:b/>
          <w:bCs/>
          <w:sz w:val="24"/>
          <w:szCs w:val="24"/>
        </w:rPr>
        <w:t>formou</w:t>
      </w:r>
      <w:r w:rsidRPr="009246CE">
        <w:rPr>
          <w:sz w:val="24"/>
          <w:szCs w:val="24"/>
        </w:rPr>
        <w:t xml:space="preserve"> studia, </w:t>
      </w:r>
      <w:r w:rsidRPr="009246CE">
        <w:rPr>
          <w:b/>
          <w:bCs/>
          <w:sz w:val="24"/>
          <w:szCs w:val="24"/>
        </w:rPr>
        <w:t>specializací</w:t>
      </w:r>
      <w:r w:rsidRPr="009246CE">
        <w:rPr>
          <w:sz w:val="24"/>
          <w:szCs w:val="24"/>
        </w:rPr>
        <w:t xml:space="preserve"> (včetně názvu specializace), studijní plán </w:t>
      </w:r>
      <w:r w:rsidRPr="009246CE">
        <w:rPr>
          <w:b/>
          <w:bCs/>
          <w:sz w:val="24"/>
          <w:szCs w:val="24"/>
        </w:rPr>
        <w:t>maior</w:t>
      </w:r>
      <w:r w:rsidRPr="009246CE">
        <w:rPr>
          <w:sz w:val="24"/>
          <w:szCs w:val="24"/>
        </w:rPr>
        <w:t xml:space="preserve">/studijní plán </w:t>
      </w:r>
      <w:r w:rsidRPr="009246CE">
        <w:rPr>
          <w:b/>
          <w:bCs/>
          <w:sz w:val="24"/>
          <w:szCs w:val="24"/>
        </w:rPr>
        <w:t>minor</w:t>
      </w:r>
      <w:r w:rsidRPr="009246CE">
        <w:rPr>
          <w:sz w:val="24"/>
          <w:szCs w:val="24"/>
        </w:rPr>
        <w:t xml:space="preserve">, </w:t>
      </w:r>
      <w:r w:rsidRPr="009246CE">
        <w:rPr>
          <w:b/>
          <w:bCs/>
          <w:sz w:val="24"/>
          <w:szCs w:val="24"/>
        </w:rPr>
        <w:t>místem</w:t>
      </w:r>
      <w:r w:rsidRPr="009246CE">
        <w:rPr>
          <w:sz w:val="24"/>
          <w:szCs w:val="24"/>
        </w:rPr>
        <w:t xml:space="preserve"> uskutečňování</w:t>
      </w:r>
      <w:r w:rsidR="0051569F">
        <w:rPr>
          <w:sz w:val="24"/>
          <w:szCs w:val="24"/>
        </w:rPr>
        <w:t>.</w:t>
      </w:r>
    </w:p>
    <w:p w14:paraId="502C51BF" w14:textId="77777777" w:rsidR="0051569F" w:rsidRPr="0051569F" w:rsidRDefault="0051569F" w:rsidP="0051569F">
      <w:pPr>
        <w:pStyle w:val="Default"/>
        <w:rPr>
          <w:u w:val="single"/>
        </w:rPr>
      </w:pPr>
      <w:r w:rsidRPr="0051569F">
        <w:rPr>
          <w:u w:val="single"/>
        </w:rPr>
        <w:t xml:space="preserve">Rozsah </w:t>
      </w:r>
    </w:p>
    <w:p w14:paraId="2909B639" w14:textId="6E4DAC29" w:rsidR="0051569F" w:rsidRDefault="0051569F" w:rsidP="0051569F">
      <w:pPr>
        <w:spacing w:after="160" w:line="259" w:lineRule="auto"/>
        <w:rPr>
          <w:sz w:val="24"/>
          <w:szCs w:val="24"/>
        </w:rPr>
      </w:pPr>
      <w:r w:rsidRPr="0051569F">
        <w:rPr>
          <w:b/>
          <w:bCs/>
          <w:sz w:val="24"/>
          <w:szCs w:val="24"/>
        </w:rPr>
        <w:t>Celkový</w:t>
      </w:r>
      <w:r w:rsidRPr="0051569F">
        <w:rPr>
          <w:sz w:val="24"/>
          <w:szCs w:val="24"/>
        </w:rPr>
        <w:t xml:space="preserve"> rozsah výuky předmětu (</w:t>
      </w:r>
      <w:r w:rsidRPr="0051569F">
        <w:rPr>
          <w:b/>
          <w:bCs/>
          <w:sz w:val="24"/>
          <w:szCs w:val="24"/>
        </w:rPr>
        <w:t>p</w:t>
      </w:r>
      <w:r w:rsidRPr="0051569F">
        <w:rPr>
          <w:sz w:val="24"/>
          <w:szCs w:val="24"/>
        </w:rPr>
        <w:t xml:space="preserve">řednášek, </w:t>
      </w:r>
      <w:r w:rsidRPr="00B861BB">
        <w:rPr>
          <w:b/>
          <w:bCs/>
          <w:sz w:val="24"/>
          <w:szCs w:val="24"/>
        </w:rPr>
        <w:t>s</w:t>
      </w:r>
      <w:r w:rsidRPr="0051569F">
        <w:rPr>
          <w:sz w:val="24"/>
          <w:szCs w:val="24"/>
        </w:rPr>
        <w:t xml:space="preserve">eminářů, </w:t>
      </w:r>
      <w:r w:rsidRPr="0051569F">
        <w:rPr>
          <w:b/>
          <w:bCs/>
          <w:sz w:val="24"/>
          <w:szCs w:val="24"/>
        </w:rPr>
        <w:t>c</w:t>
      </w:r>
      <w:r w:rsidRPr="0051569F">
        <w:rPr>
          <w:sz w:val="24"/>
          <w:szCs w:val="24"/>
        </w:rPr>
        <w:t xml:space="preserve">vičení, </w:t>
      </w:r>
      <w:r w:rsidRPr="0051569F">
        <w:rPr>
          <w:b/>
          <w:bCs/>
          <w:sz w:val="24"/>
          <w:szCs w:val="24"/>
        </w:rPr>
        <w:t>l</w:t>
      </w:r>
      <w:r w:rsidRPr="0051569F">
        <w:rPr>
          <w:sz w:val="24"/>
          <w:szCs w:val="24"/>
        </w:rPr>
        <w:t xml:space="preserve">aboratoří apod.) </w:t>
      </w:r>
      <w:r w:rsidRPr="0051569F">
        <w:rPr>
          <w:b/>
          <w:bCs/>
          <w:sz w:val="24"/>
          <w:szCs w:val="24"/>
        </w:rPr>
        <w:t>za semestr</w:t>
      </w:r>
      <w:r w:rsidRPr="0051569F">
        <w:rPr>
          <w:sz w:val="24"/>
          <w:szCs w:val="24"/>
        </w:rPr>
        <w:t xml:space="preserve"> ve vyučovacích hodinách (např. </w:t>
      </w:r>
      <w:proofErr w:type="gramStart"/>
      <w:r w:rsidRPr="0051569F">
        <w:rPr>
          <w:sz w:val="24"/>
          <w:szCs w:val="24"/>
        </w:rPr>
        <w:t>42p</w:t>
      </w:r>
      <w:proofErr w:type="gramEnd"/>
      <w:r w:rsidRPr="0051569F">
        <w:rPr>
          <w:sz w:val="24"/>
          <w:szCs w:val="24"/>
        </w:rPr>
        <w:t xml:space="preserve"> + 28s = 42 vyučovacích hodin přednášek + 28 vyučovacích hodin seminářů za semestr). U </w:t>
      </w:r>
      <w:r w:rsidRPr="00B861BB">
        <w:rPr>
          <w:b/>
          <w:bCs/>
          <w:sz w:val="24"/>
          <w:szCs w:val="24"/>
        </w:rPr>
        <w:t xml:space="preserve">distanční nebo kombinované </w:t>
      </w:r>
      <w:r w:rsidRPr="0051569F">
        <w:rPr>
          <w:sz w:val="24"/>
          <w:szCs w:val="24"/>
        </w:rPr>
        <w:t xml:space="preserve">formy studia se uvádí </w:t>
      </w:r>
      <w:r w:rsidRPr="00B861BB">
        <w:rPr>
          <w:b/>
          <w:bCs/>
          <w:sz w:val="24"/>
          <w:szCs w:val="24"/>
        </w:rPr>
        <w:t xml:space="preserve">rozsah prezenčních konzultací </w:t>
      </w:r>
      <w:r w:rsidRPr="0051569F">
        <w:rPr>
          <w:sz w:val="24"/>
          <w:szCs w:val="24"/>
        </w:rPr>
        <w:t xml:space="preserve">a dalších způsobů výuky, které se uskutečňují za </w:t>
      </w:r>
      <w:r w:rsidRPr="00B861BB">
        <w:rPr>
          <w:b/>
          <w:bCs/>
          <w:sz w:val="24"/>
          <w:szCs w:val="24"/>
        </w:rPr>
        <w:t>přítomnosti</w:t>
      </w:r>
      <w:r w:rsidRPr="0051569F">
        <w:rPr>
          <w:sz w:val="24"/>
          <w:szCs w:val="24"/>
        </w:rPr>
        <w:t xml:space="preserve"> studenta.</w:t>
      </w:r>
    </w:p>
    <w:p w14:paraId="5CA43C45" w14:textId="77777777" w:rsidR="00547D0F" w:rsidRPr="00547D0F" w:rsidRDefault="00547D0F" w:rsidP="00547D0F">
      <w:pPr>
        <w:pStyle w:val="Default"/>
        <w:rPr>
          <w:u w:val="single"/>
        </w:rPr>
      </w:pPr>
      <w:r w:rsidRPr="00547D0F">
        <w:rPr>
          <w:u w:val="single"/>
        </w:rPr>
        <w:t xml:space="preserve">Způsob ověření výsledků učení </w:t>
      </w:r>
    </w:p>
    <w:p w14:paraId="34D298B5" w14:textId="46732BE4" w:rsidR="00547D0F" w:rsidRDefault="00547D0F" w:rsidP="00547D0F">
      <w:pPr>
        <w:spacing w:after="160" w:line="259" w:lineRule="auto"/>
        <w:rPr>
          <w:sz w:val="24"/>
          <w:szCs w:val="24"/>
        </w:rPr>
      </w:pPr>
      <w:r w:rsidRPr="00547D0F">
        <w:rPr>
          <w:sz w:val="24"/>
          <w:szCs w:val="24"/>
        </w:rPr>
        <w:t>Způsob ověření výsledků učení v předmětu (zkouška, zápočet, klasifikovaný zápočet apod.)</w:t>
      </w:r>
    </w:p>
    <w:p w14:paraId="397B4E12" w14:textId="77777777" w:rsidR="00547D0F" w:rsidRPr="00547D0F" w:rsidRDefault="00547D0F" w:rsidP="00547D0F">
      <w:pPr>
        <w:pStyle w:val="Default"/>
        <w:rPr>
          <w:u w:val="single"/>
        </w:rPr>
      </w:pPr>
      <w:r w:rsidRPr="00547D0F">
        <w:rPr>
          <w:u w:val="single"/>
        </w:rPr>
        <w:t xml:space="preserve">Počet kreditů </w:t>
      </w:r>
    </w:p>
    <w:p w14:paraId="4B67AC95" w14:textId="5C8106C5" w:rsidR="00547D0F" w:rsidRDefault="00547D0F" w:rsidP="00547D0F">
      <w:pPr>
        <w:spacing w:after="160" w:line="259" w:lineRule="auto"/>
        <w:rPr>
          <w:sz w:val="24"/>
          <w:szCs w:val="24"/>
        </w:rPr>
      </w:pPr>
      <w:r w:rsidRPr="00547D0F">
        <w:rPr>
          <w:sz w:val="24"/>
          <w:szCs w:val="24"/>
        </w:rPr>
        <w:t>Kreditové ohodnocení předmětu v kreditovém systému, který vysoká škola používá.</w:t>
      </w:r>
    </w:p>
    <w:p w14:paraId="1F7D161E" w14:textId="77777777" w:rsidR="00064A1F" w:rsidRPr="00064A1F" w:rsidRDefault="00064A1F" w:rsidP="00064A1F">
      <w:pPr>
        <w:pStyle w:val="Default"/>
        <w:rPr>
          <w:u w:val="single"/>
        </w:rPr>
      </w:pPr>
      <w:r w:rsidRPr="00064A1F">
        <w:rPr>
          <w:u w:val="single"/>
        </w:rPr>
        <w:t xml:space="preserve">Dop. roč./sem. </w:t>
      </w:r>
    </w:p>
    <w:p w14:paraId="5CED8A42" w14:textId="7F363550" w:rsidR="00064A1F" w:rsidRDefault="00064A1F" w:rsidP="00064A1F">
      <w:pPr>
        <w:spacing w:after="160" w:line="259" w:lineRule="auto"/>
        <w:rPr>
          <w:sz w:val="24"/>
          <w:szCs w:val="24"/>
        </w:rPr>
      </w:pPr>
      <w:r w:rsidRPr="00064A1F">
        <w:rPr>
          <w:sz w:val="24"/>
          <w:szCs w:val="24"/>
        </w:rPr>
        <w:t>Vyplňuje se ročník a semestr, pokud je předmět doporučen pro určitý ročník a semestr.</w:t>
      </w:r>
    </w:p>
    <w:p w14:paraId="5DA848D4" w14:textId="77777777" w:rsidR="00F871F4" w:rsidRDefault="00F871F4" w:rsidP="00064A1F">
      <w:pPr>
        <w:spacing w:after="160" w:line="259" w:lineRule="auto"/>
        <w:rPr>
          <w:sz w:val="24"/>
          <w:szCs w:val="24"/>
        </w:rPr>
      </w:pPr>
    </w:p>
    <w:p w14:paraId="11956BFA" w14:textId="77777777" w:rsidR="00F871F4" w:rsidRPr="00F871F4" w:rsidRDefault="00F871F4" w:rsidP="00F871F4">
      <w:pPr>
        <w:pStyle w:val="Default"/>
        <w:rPr>
          <w:u w:val="single"/>
        </w:rPr>
      </w:pPr>
      <w:r w:rsidRPr="00F871F4">
        <w:rPr>
          <w:u w:val="single"/>
        </w:rPr>
        <w:lastRenderedPageBreak/>
        <w:t xml:space="preserve">Profil. základ </w:t>
      </w:r>
    </w:p>
    <w:p w14:paraId="7EAA0CCC" w14:textId="5ABC2722" w:rsidR="00F871F4" w:rsidRPr="00F871F4" w:rsidRDefault="00F871F4" w:rsidP="00F871F4">
      <w:pPr>
        <w:pStyle w:val="Default"/>
        <w:rPr>
          <w:color w:val="auto"/>
        </w:rPr>
      </w:pPr>
      <w:r w:rsidRPr="00F871F4">
        <w:t>Uvede se „</w:t>
      </w:r>
      <w:r w:rsidRPr="00F871F4">
        <w:rPr>
          <w:b/>
          <w:bCs/>
        </w:rPr>
        <w:t>PZ</w:t>
      </w:r>
      <w:r w:rsidRPr="00F871F4">
        <w:t>“ u předmětů, které jsou součástí profilujícího základu studijního programu, ale nejsou základními teoretickými předměty profilujícího základu. Jako „</w:t>
      </w:r>
      <w:r w:rsidRPr="00F871F4">
        <w:rPr>
          <w:b/>
          <w:bCs/>
        </w:rPr>
        <w:t>PZ</w:t>
      </w:r>
      <w:r w:rsidRPr="00F871F4">
        <w:t xml:space="preserve">“ se označují povinné nebo povinně volitelné předměty, jejichž absolvováním student získává </w:t>
      </w:r>
      <w:r w:rsidRPr="006A0C6C">
        <w:rPr>
          <w:b/>
          <w:bCs/>
        </w:rPr>
        <w:t>znalosti nebo</w:t>
      </w:r>
      <w:r w:rsidRPr="006A0C6C">
        <w:rPr>
          <w:b/>
          <w:bCs/>
        </w:rPr>
        <w:t xml:space="preserve"> </w:t>
      </w:r>
      <w:r w:rsidRPr="006A0C6C">
        <w:rPr>
          <w:b/>
          <w:bCs/>
          <w:color w:val="auto"/>
        </w:rPr>
        <w:t>dovednosti</w:t>
      </w:r>
      <w:r w:rsidRPr="00F871F4">
        <w:rPr>
          <w:color w:val="auto"/>
        </w:rPr>
        <w:t xml:space="preserve">, které jsou podstatné pro dosažení </w:t>
      </w:r>
      <w:r w:rsidRPr="006A0C6C">
        <w:rPr>
          <w:b/>
          <w:bCs/>
          <w:color w:val="auto"/>
        </w:rPr>
        <w:t>odborných znalostí nebo dovedností uvedených v profilu absolventa</w:t>
      </w:r>
      <w:r w:rsidRPr="00F871F4">
        <w:rPr>
          <w:color w:val="auto"/>
        </w:rPr>
        <w:t xml:space="preserve"> a které odpovídají znalostem a dovednostem ze </w:t>
      </w:r>
      <w:r w:rsidRPr="006A0C6C">
        <w:rPr>
          <w:b/>
          <w:bCs/>
          <w:color w:val="auto"/>
        </w:rPr>
        <w:t>základních tematických okruhů</w:t>
      </w:r>
      <w:r w:rsidRPr="00F871F4">
        <w:rPr>
          <w:color w:val="auto"/>
        </w:rPr>
        <w:t xml:space="preserve"> ověřovaných </w:t>
      </w:r>
      <w:r w:rsidRPr="006A0C6C">
        <w:rPr>
          <w:b/>
          <w:bCs/>
          <w:color w:val="auto"/>
        </w:rPr>
        <w:t>státní zkouškou</w:t>
      </w:r>
      <w:r w:rsidRPr="00F871F4">
        <w:rPr>
          <w:color w:val="auto"/>
        </w:rPr>
        <w:t xml:space="preserve">, respektive s nimi souvisejí nebo je podmiňují (viz část B </w:t>
      </w:r>
      <w:r w:rsidRPr="00F871F4">
        <w:rPr>
          <w:i/>
          <w:iCs/>
          <w:color w:val="auto"/>
        </w:rPr>
        <w:t>Doporučených postupů</w:t>
      </w:r>
      <w:r w:rsidRPr="00F871F4">
        <w:rPr>
          <w:color w:val="auto"/>
        </w:rPr>
        <w:t xml:space="preserve">). </w:t>
      </w:r>
    </w:p>
    <w:p w14:paraId="1D79B027" w14:textId="2B0F5B02" w:rsidR="00F871F4" w:rsidRDefault="00F871F4" w:rsidP="00F871F4">
      <w:pPr>
        <w:spacing w:after="160" w:line="259" w:lineRule="auto"/>
        <w:rPr>
          <w:sz w:val="24"/>
          <w:szCs w:val="24"/>
        </w:rPr>
      </w:pPr>
      <w:r w:rsidRPr="00F871F4">
        <w:rPr>
          <w:sz w:val="24"/>
          <w:szCs w:val="24"/>
        </w:rPr>
        <w:t>Základní teoretické předměty profilujícího základu se označí „</w:t>
      </w:r>
      <w:r w:rsidRPr="00F871F4">
        <w:rPr>
          <w:b/>
          <w:bCs/>
          <w:sz w:val="24"/>
          <w:szCs w:val="24"/>
        </w:rPr>
        <w:t>ZT</w:t>
      </w:r>
      <w:r w:rsidRPr="00F871F4">
        <w:rPr>
          <w:sz w:val="24"/>
          <w:szCs w:val="24"/>
        </w:rPr>
        <w:t>“. Jako „</w:t>
      </w:r>
      <w:r w:rsidRPr="00F871F4">
        <w:rPr>
          <w:b/>
          <w:bCs/>
          <w:sz w:val="24"/>
          <w:szCs w:val="24"/>
        </w:rPr>
        <w:t>ZT</w:t>
      </w:r>
      <w:r w:rsidRPr="00F871F4">
        <w:rPr>
          <w:sz w:val="24"/>
          <w:szCs w:val="24"/>
        </w:rPr>
        <w:t xml:space="preserve">“ se označují studijní předměty související s </w:t>
      </w:r>
      <w:r w:rsidRPr="00DC4C54">
        <w:rPr>
          <w:b/>
          <w:bCs/>
          <w:sz w:val="24"/>
          <w:szCs w:val="24"/>
        </w:rPr>
        <w:t>teoretickým a metodologickým základem</w:t>
      </w:r>
      <w:r w:rsidRPr="00F871F4">
        <w:rPr>
          <w:sz w:val="24"/>
          <w:szCs w:val="24"/>
        </w:rPr>
        <w:t xml:space="preserve"> příslušné oblasti vzdělávání, jejichž absolvováním student získává </w:t>
      </w:r>
      <w:r w:rsidRPr="00DC4C54">
        <w:rPr>
          <w:b/>
          <w:bCs/>
          <w:sz w:val="24"/>
          <w:szCs w:val="24"/>
        </w:rPr>
        <w:t>klíčové znalosti</w:t>
      </w:r>
      <w:r w:rsidRPr="00F871F4">
        <w:rPr>
          <w:sz w:val="24"/>
          <w:szCs w:val="24"/>
        </w:rPr>
        <w:t xml:space="preserve">, které jsou podstatné </w:t>
      </w:r>
      <w:r w:rsidRPr="00DC4C54">
        <w:rPr>
          <w:b/>
          <w:bCs/>
          <w:sz w:val="24"/>
          <w:szCs w:val="24"/>
        </w:rPr>
        <w:t>pro dosažení odborných znalostí</w:t>
      </w:r>
      <w:r w:rsidRPr="00F871F4">
        <w:rPr>
          <w:sz w:val="24"/>
          <w:szCs w:val="24"/>
        </w:rPr>
        <w:t xml:space="preserve"> uvedených </w:t>
      </w:r>
      <w:r w:rsidRPr="00DC4C54">
        <w:rPr>
          <w:b/>
          <w:bCs/>
          <w:sz w:val="24"/>
          <w:szCs w:val="24"/>
        </w:rPr>
        <w:t>v profilu absolventa</w:t>
      </w:r>
      <w:r w:rsidRPr="00F871F4">
        <w:rPr>
          <w:sz w:val="24"/>
          <w:szCs w:val="24"/>
        </w:rPr>
        <w:t xml:space="preserve"> a které odpovídají znalostem a dovednostem ze </w:t>
      </w:r>
      <w:r w:rsidRPr="00DC4C54">
        <w:rPr>
          <w:b/>
          <w:bCs/>
          <w:sz w:val="24"/>
          <w:szCs w:val="24"/>
        </w:rPr>
        <w:t>základních tematických okruhů</w:t>
      </w:r>
      <w:r w:rsidRPr="00F871F4">
        <w:rPr>
          <w:sz w:val="24"/>
          <w:szCs w:val="24"/>
        </w:rPr>
        <w:t xml:space="preserve"> ověřovaných </w:t>
      </w:r>
      <w:r w:rsidRPr="00DC4C54">
        <w:rPr>
          <w:b/>
          <w:bCs/>
          <w:sz w:val="24"/>
          <w:szCs w:val="24"/>
        </w:rPr>
        <w:t>státní zkouškou</w:t>
      </w:r>
      <w:r w:rsidRPr="00F871F4">
        <w:rPr>
          <w:sz w:val="24"/>
          <w:szCs w:val="24"/>
        </w:rPr>
        <w:t xml:space="preserve">, respektive s nimi souvisejí nebo je podmiňují (viz část B </w:t>
      </w:r>
      <w:r w:rsidRPr="00F871F4">
        <w:rPr>
          <w:i/>
          <w:iCs/>
          <w:sz w:val="24"/>
          <w:szCs w:val="24"/>
        </w:rPr>
        <w:t>Doporučených postupů</w:t>
      </w:r>
      <w:r w:rsidRPr="00F871F4">
        <w:rPr>
          <w:sz w:val="24"/>
          <w:szCs w:val="24"/>
        </w:rPr>
        <w:t>).</w:t>
      </w:r>
      <w:r w:rsidR="00DC4C54">
        <w:rPr>
          <w:sz w:val="24"/>
          <w:szCs w:val="24"/>
        </w:rPr>
        <w:br/>
      </w:r>
      <w:r w:rsidR="00DC4C54" w:rsidRPr="00F871F4">
        <w:rPr>
          <w:sz w:val="24"/>
          <w:szCs w:val="24"/>
        </w:rPr>
        <w:t>U předmětů, které netvoří součást profilujícího základu studijního programu, se buňka nevyplňuje.</w:t>
      </w:r>
    </w:p>
    <w:p w14:paraId="60BE880A" w14:textId="77777777" w:rsidR="00F238F1" w:rsidRPr="00F238F1" w:rsidRDefault="00F238F1" w:rsidP="00F238F1">
      <w:pPr>
        <w:pStyle w:val="Default"/>
        <w:rPr>
          <w:u w:val="single"/>
        </w:rPr>
      </w:pPr>
      <w:r w:rsidRPr="00F238F1">
        <w:rPr>
          <w:u w:val="single"/>
        </w:rPr>
        <w:t xml:space="preserve">Návaznost na kompetenční rámec </w:t>
      </w:r>
    </w:p>
    <w:p w14:paraId="07231546" w14:textId="2C5F30ED" w:rsidR="00F238F1" w:rsidRDefault="00F238F1" w:rsidP="00F238F1">
      <w:pPr>
        <w:spacing w:after="160" w:line="259" w:lineRule="auto"/>
        <w:rPr>
          <w:sz w:val="24"/>
          <w:szCs w:val="24"/>
        </w:rPr>
      </w:pPr>
      <w:r w:rsidRPr="00F238F1">
        <w:rPr>
          <w:sz w:val="24"/>
          <w:szCs w:val="24"/>
        </w:rPr>
        <w:t xml:space="preserve">U studijních programů zařazených do oblasti vzdělávání </w:t>
      </w:r>
      <w:r w:rsidRPr="00F238F1">
        <w:rPr>
          <w:b/>
          <w:bCs/>
          <w:sz w:val="24"/>
          <w:szCs w:val="24"/>
        </w:rPr>
        <w:t>Učitelství</w:t>
      </w:r>
      <w:r w:rsidRPr="00F238F1">
        <w:rPr>
          <w:sz w:val="24"/>
          <w:szCs w:val="24"/>
        </w:rPr>
        <w:t xml:space="preserve"> se uvádí </w:t>
      </w:r>
      <w:r w:rsidRPr="00F238F1">
        <w:rPr>
          <w:b/>
          <w:bCs/>
          <w:sz w:val="24"/>
          <w:szCs w:val="24"/>
        </w:rPr>
        <w:t>čísla kompetencí</w:t>
      </w:r>
      <w:r w:rsidRPr="00F238F1">
        <w:rPr>
          <w:sz w:val="24"/>
          <w:szCs w:val="24"/>
        </w:rPr>
        <w:t xml:space="preserve"> nebo </w:t>
      </w:r>
      <w:r w:rsidRPr="00F238F1">
        <w:rPr>
          <w:b/>
          <w:bCs/>
          <w:sz w:val="24"/>
          <w:szCs w:val="24"/>
        </w:rPr>
        <w:t>oblastí</w:t>
      </w:r>
      <w:r w:rsidRPr="00F238F1">
        <w:rPr>
          <w:sz w:val="24"/>
          <w:szCs w:val="24"/>
        </w:rPr>
        <w:t xml:space="preserve"> </w:t>
      </w:r>
      <w:r w:rsidRPr="00F238F1">
        <w:rPr>
          <w:i/>
          <w:iCs/>
          <w:sz w:val="24"/>
          <w:szCs w:val="24"/>
        </w:rPr>
        <w:t>Kompetenčního rámce absolventa a absolventky učitelství</w:t>
      </w:r>
      <w:r w:rsidRPr="00F238F1">
        <w:rPr>
          <w:sz w:val="24"/>
          <w:szCs w:val="24"/>
        </w:rPr>
        <w:t>, které daný studijní předmět u studentů primárně rozvíjí.</w:t>
      </w:r>
    </w:p>
    <w:p w14:paraId="4CB2813B" w14:textId="77777777" w:rsidR="00314058" w:rsidRPr="00FB298C" w:rsidRDefault="00314058" w:rsidP="00314058">
      <w:pPr>
        <w:pStyle w:val="Default"/>
        <w:rPr>
          <w:u w:val="single"/>
        </w:rPr>
      </w:pPr>
      <w:r w:rsidRPr="00FB298C">
        <w:rPr>
          <w:u w:val="single"/>
        </w:rPr>
        <w:t xml:space="preserve">Zařazení dle RP MŠMT </w:t>
      </w:r>
    </w:p>
    <w:p w14:paraId="5AE4BC2D" w14:textId="161DED84" w:rsidR="00314058" w:rsidRDefault="00314058" w:rsidP="00314058">
      <w:pPr>
        <w:spacing w:after="160" w:line="259" w:lineRule="auto"/>
        <w:rPr>
          <w:sz w:val="24"/>
          <w:szCs w:val="24"/>
        </w:rPr>
      </w:pPr>
      <w:r w:rsidRPr="00314058">
        <w:rPr>
          <w:sz w:val="24"/>
          <w:szCs w:val="24"/>
        </w:rPr>
        <w:t xml:space="preserve">Uvede se </w:t>
      </w:r>
      <w:r w:rsidRPr="00314058">
        <w:rPr>
          <w:b/>
          <w:bCs/>
          <w:sz w:val="24"/>
          <w:szCs w:val="24"/>
        </w:rPr>
        <w:t>název složky odborné přípravy</w:t>
      </w:r>
      <w:r w:rsidRPr="00314058">
        <w:rPr>
          <w:sz w:val="24"/>
          <w:szCs w:val="24"/>
        </w:rPr>
        <w:t xml:space="preserve"> dle </w:t>
      </w:r>
      <w:r w:rsidRPr="00314058">
        <w:rPr>
          <w:i/>
          <w:iCs/>
          <w:sz w:val="24"/>
          <w:szCs w:val="24"/>
        </w:rPr>
        <w:t>Rámcových požadavků na studijní programy, jejichž absolvováním se získává odborná kvalifikace k výkonu regulovaných povolání pedagogických pracovníků</w:t>
      </w:r>
      <w:r w:rsidRPr="00314058">
        <w:rPr>
          <w:sz w:val="24"/>
          <w:szCs w:val="24"/>
        </w:rPr>
        <w:t xml:space="preserve">, do které je daný studijní </w:t>
      </w:r>
      <w:r w:rsidRPr="00314058">
        <w:rPr>
          <w:b/>
          <w:bCs/>
          <w:sz w:val="24"/>
          <w:szCs w:val="24"/>
        </w:rPr>
        <w:t>předmět zařazen</w:t>
      </w:r>
      <w:r w:rsidRPr="00314058">
        <w:rPr>
          <w:sz w:val="24"/>
          <w:szCs w:val="24"/>
        </w:rPr>
        <w:t>. Lze využít též zkratek, které je nutné pod tabulkou vysvětlit.</w:t>
      </w:r>
    </w:p>
    <w:p w14:paraId="45F0874C" w14:textId="77777777" w:rsidR="00FB298C" w:rsidRPr="00FB298C" w:rsidRDefault="00FB298C" w:rsidP="00FB298C">
      <w:pPr>
        <w:pStyle w:val="Default"/>
        <w:rPr>
          <w:u w:val="single"/>
        </w:rPr>
      </w:pPr>
      <w:r w:rsidRPr="00FB298C">
        <w:rPr>
          <w:u w:val="single"/>
        </w:rPr>
        <w:t xml:space="preserve">Povinně volitelné předměty </w:t>
      </w:r>
    </w:p>
    <w:p w14:paraId="152DAE22" w14:textId="67A0D6E5" w:rsidR="00FB298C" w:rsidRDefault="00FB298C" w:rsidP="00FB298C">
      <w:pPr>
        <w:spacing w:after="160" w:line="259" w:lineRule="auto"/>
        <w:rPr>
          <w:sz w:val="24"/>
          <w:szCs w:val="24"/>
        </w:rPr>
      </w:pPr>
      <w:r w:rsidRPr="00FB298C">
        <w:rPr>
          <w:sz w:val="24"/>
          <w:szCs w:val="24"/>
        </w:rPr>
        <w:t>Tyto předměty se seskupí po jednotlivých skupinách a v závěru se uvádí, kolik předmětů či kreditů je nutno splnit v dané skupině. Je možné dle potřeby přidávat další dílčí tabulky povinně volitelných předmětů.</w:t>
      </w:r>
    </w:p>
    <w:p w14:paraId="17888736" w14:textId="77777777" w:rsidR="00FB298C" w:rsidRPr="00FB298C" w:rsidRDefault="00FB298C" w:rsidP="00FB298C">
      <w:pPr>
        <w:pStyle w:val="Default"/>
        <w:rPr>
          <w:u w:val="single"/>
        </w:rPr>
      </w:pPr>
      <w:r w:rsidRPr="00FB298C">
        <w:rPr>
          <w:u w:val="single"/>
        </w:rPr>
        <w:t xml:space="preserve">Složka odborné přípravy </w:t>
      </w:r>
    </w:p>
    <w:p w14:paraId="2061001C" w14:textId="7AE81E04" w:rsidR="00FB298C" w:rsidRDefault="00FB298C" w:rsidP="00FB298C">
      <w:pPr>
        <w:spacing w:after="160" w:line="259" w:lineRule="auto"/>
        <w:rPr>
          <w:sz w:val="24"/>
          <w:szCs w:val="24"/>
        </w:rPr>
      </w:pPr>
      <w:r w:rsidRPr="00FB298C">
        <w:rPr>
          <w:sz w:val="24"/>
          <w:szCs w:val="24"/>
        </w:rPr>
        <w:t xml:space="preserve">Uvádí se názvy jednotlivých složek odborné přípravy dle </w:t>
      </w:r>
      <w:r w:rsidRPr="00FB298C">
        <w:rPr>
          <w:i/>
          <w:iCs/>
          <w:sz w:val="24"/>
          <w:szCs w:val="24"/>
        </w:rPr>
        <w:t>Rámcových požadavků na studijní programy, jejichž absolvováním se získává odborná kvalifikace k výkonu regulovaných povolání pedagogických pracovníků</w:t>
      </w:r>
      <w:r w:rsidRPr="00FB298C">
        <w:rPr>
          <w:sz w:val="24"/>
          <w:szCs w:val="24"/>
        </w:rPr>
        <w:t>.</w:t>
      </w:r>
    </w:p>
    <w:p w14:paraId="32ABC538" w14:textId="77777777" w:rsidR="00FB298C" w:rsidRPr="00FB298C" w:rsidRDefault="00FB298C" w:rsidP="00FB298C">
      <w:pPr>
        <w:pStyle w:val="Default"/>
        <w:rPr>
          <w:u w:val="single"/>
        </w:rPr>
      </w:pPr>
      <w:r w:rsidRPr="00FB298C">
        <w:rPr>
          <w:u w:val="single"/>
        </w:rPr>
        <w:t xml:space="preserve">Počet kreditů </w:t>
      </w:r>
    </w:p>
    <w:p w14:paraId="35D47DEF" w14:textId="02B9C55F" w:rsidR="00FB298C" w:rsidRPr="00FB298C" w:rsidRDefault="00FB298C" w:rsidP="00FB298C">
      <w:pPr>
        <w:spacing w:after="160" w:line="259" w:lineRule="auto"/>
        <w:rPr>
          <w:sz w:val="24"/>
          <w:szCs w:val="24"/>
        </w:rPr>
      </w:pPr>
      <w:r w:rsidRPr="00FB298C">
        <w:rPr>
          <w:sz w:val="24"/>
          <w:szCs w:val="24"/>
        </w:rPr>
        <w:t xml:space="preserve">Uvede se celkové </w:t>
      </w:r>
      <w:r w:rsidRPr="009231A0">
        <w:rPr>
          <w:b/>
          <w:bCs/>
          <w:sz w:val="24"/>
          <w:szCs w:val="24"/>
        </w:rPr>
        <w:t>kreditové ohodnocení</w:t>
      </w:r>
      <w:r w:rsidRPr="00FB298C">
        <w:rPr>
          <w:sz w:val="24"/>
          <w:szCs w:val="24"/>
        </w:rPr>
        <w:t xml:space="preserve"> studijních předmětů spadajících do d</w:t>
      </w:r>
      <w:r w:rsidRPr="009231A0">
        <w:rPr>
          <w:b/>
          <w:bCs/>
          <w:sz w:val="24"/>
          <w:szCs w:val="24"/>
        </w:rPr>
        <w:t>ané složky odborné přípravy</w:t>
      </w:r>
      <w:r w:rsidRPr="00FB298C">
        <w:rPr>
          <w:sz w:val="24"/>
          <w:szCs w:val="24"/>
        </w:rPr>
        <w:t>.</w:t>
      </w:r>
    </w:p>
    <w:sectPr w:rsidR="00FB298C" w:rsidRPr="00FB298C" w:rsidSect="0054744C">
      <w:footerReference w:type="even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B5EA0" w14:textId="77777777" w:rsidR="005F4B9B" w:rsidRDefault="005F4B9B">
      <w:r>
        <w:separator/>
      </w:r>
    </w:p>
  </w:endnote>
  <w:endnote w:type="continuationSeparator" w:id="0">
    <w:p w14:paraId="6B3B2307" w14:textId="77777777" w:rsidR="005F4B9B" w:rsidRDefault="005F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4745" w14:textId="77777777" w:rsidR="00174EC9" w:rsidRDefault="00174EC9" w:rsidP="0017591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6660ABE" w14:textId="77777777" w:rsidR="00174EC9" w:rsidRDefault="00174E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59ABD" w14:textId="77777777" w:rsidR="005F4B9B" w:rsidRDefault="005F4B9B">
      <w:r>
        <w:separator/>
      </w:r>
    </w:p>
  </w:footnote>
  <w:footnote w:type="continuationSeparator" w:id="0">
    <w:p w14:paraId="5B9749AA" w14:textId="77777777" w:rsidR="005F4B9B" w:rsidRDefault="005F4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FA"/>
    <w:rsid w:val="00031440"/>
    <w:rsid w:val="00031C2C"/>
    <w:rsid w:val="00064A1F"/>
    <w:rsid w:val="00086A4B"/>
    <w:rsid w:val="00095901"/>
    <w:rsid w:val="000C1047"/>
    <w:rsid w:val="000C78CD"/>
    <w:rsid w:val="000F3BE9"/>
    <w:rsid w:val="00122BCD"/>
    <w:rsid w:val="001502E3"/>
    <w:rsid w:val="00174EC9"/>
    <w:rsid w:val="00175912"/>
    <w:rsid w:val="0019487C"/>
    <w:rsid w:val="001B2D88"/>
    <w:rsid w:val="001F0F95"/>
    <w:rsid w:val="001F388B"/>
    <w:rsid w:val="00226463"/>
    <w:rsid w:val="00260BA2"/>
    <w:rsid w:val="00265B8E"/>
    <w:rsid w:val="00282F7D"/>
    <w:rsid w:val="002C44AC"/>
    <w:rsid w:val="00312D69"/>
    <w:rsid w:val="00314058"/>
    <w:rsid w:val="00381B2D"/>
    <w:rsid w:val="00406792"/>
    <w:rsid w:val="00480C03"/>
    <w:rsid w:val="0048513A"/>
    <w:rsid w:val="00486CE9"/>
    <w:rsid w:val="00494DAF"/>
    <w:rsid w:val="0051569F"/>
    <w:rsid w:val="005245E1"/>
    <w:rsid w:val="0054744C"/>
    <w:rsid w:val="00547D0F"/>
    <w:rsid w:val="00576F8B"/>
    <w:rsid w:val="005A0406"/>
    <w:rsid w:val="005A29E7"/>
    <w:rsid w:val="005D135C"/>
    <w:rsid w:val="005E242A"/>
    <w:rsid w:val="005E4874"/>
    <w:rsid w:val="005F3F2F"/>
    <w:rsid w:val="005F401C"/>
    <w:rsid w:val="005F4B9B"/>
    <w:rsid w:val="006427F6"/>
    <w:rsid w:val="00663886"/>
    <w:rsid w:val="00666A76"/>
    <w:rsid w:val="00672BEF"/>
    <w:rsid w:val="006731C5"/>
    <w:rsid w:val="00694BA8"/>
    <w:rsid w:val="00696BD1"/>
    <w:rsid w:val="006A0C6C"/>
    <w:rsid w:val="006A66C2"/>
    <w:rsid w:val="006E29E2"/>
    <w:rsid w:val="006F4572"/>
    <w:rsid w:val="007370D7"/>
    <w:rsid w:val="0076293C"/>
    <w:rsid w:val="00796241"/>
    <w:rsid w:val="007A4EDC"/>
    <w:rsid w:val="007E3935"/>
    <w:rsid w:val="0087043D"/>
    <w:rsid w:val="00916478"/>
    <w:rsid w:val="009231A0"/>
    <w:rsid w:val="009246CE"/>
    <w:rsid w:val="0096478F"/>
    <w:rsid w:val="009C5B99"/>
    <w:rsid w:val="009F6AE9"/>
    <w:rsid w:val="00A11597"/>
    <w:rsid w:val="00A14BB4"/>
    <w:rsid w:val="00A1623F"/>
    <w:rsid w:val="00A37D50"/>
    <w:rsid w:val="00A706C6"/>
    <w:rsid w:val="00A73B3B"/>
    <w:rsid w:val="00A952B2"/>
    <w:rsid w:val="00AC1890"/>
    <w:rsid w:val="00AC5456"/>
    <w:rsid w:val="00AF589C"/>
    <w:rsid w:val="00B01B0A"/>
    <w:rsid w:val="00B4114C"/>
    <w:rsid w:val="00B861BB"/>
    <w:rsid w:val="00B971E9"/>
    <w:rsid w:val="00BC2035"/>
    <w:rsid w:val="00C623F9"/>
    <w:rsid w:val="00C70EFA"/>
    <w:rsid w:val="00CC5321"/>
    <w:rsid w:val="00D50F56"/>
    <w:rsid w:val="00D54F41"/>
    <w:rsid w:val="00D61DF4"/>
    <w:rsid w:val="00D819DA"/>
    <w:rsid w:val="00DA6259"/>
    <w:rsid w:val="00DC4C54"/>
    <w:rsid w:val="00DD4E0B"/>
    <w:rsid w:val="00DD5A39"/>
    <w:rsid w:val="00E67FB9"/>
    <w:rsid w:val="00EC47A4"/>
    <w:rsid w:val="00ED322D"/>
    <w:rsid w:val="00F022CE"/>
    <w:rsid w:val="00F074B5"/>
    <w:rsid w:val="00F20A08"/>
    <w:rsid w:val="00F238F1"/>
    <w:rsid w:val="00F356C7"/>
    <w:rsid w:val="00F871F4"/>
    <w:rsid w:val="00FB298C"/>
    <w:rsid w:val="00FC2DCB"/>
    <w:rsid w:val="00FF39A3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12C67D"/>
  <w15:docId w15:val="{5EDC0AA1-75C6-48DF-B496-C5A8B5D2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01C"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C1890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E29E2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A952B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952B2"/>
    <w:rPr>
      <w:rFonts w:eastAsia="Times New Roman" w:cs="Times New Roman"/>
      <w:lang w:val="cs-CZ" w:eastAsia="cs-CZ" w:bidi="ar-SA"/>
    </w:rPr>
  </w:style>
  <w:style w:type="character" w:styleId="slostrnky">
    <w:name w:val="page number"/>
    <w:uiPriority w:val="99"/>
    <w:rsid w:val="00A952B2"/>
    <w:rPr>
      <w:rFonts w:cs="Times New Roman"/>
    </w:rPr>
  </w:style>
  <w:style w:type="paragraph" w:styleId="Zhlav">
    <w:name w:val="header"/>
    <w:basedOn w:val="Normln"/>
    <w:link w:val="ZhlavChar"/>
    <w:uiPriority w:val="99"/>
    <w:rsid w:val="00A952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6E29E2"/>
    <w:rPr>
      <w:rFonts w:ascii="Times New Roman" w:hAnsi="Times New Roman" w:cs="Times New Roman"/>
      <w:sz w:val="20"/>
      <w:szCs w:val="20"/>
    </w:rPr>
  </w:style>
  <w:style w:type="character" w:styleId="Odkaznakoment">
    <w:name w:val="annotation reference"/>
    <w:uiPriority w:val="99"/>
    <w:semiHidden/>
    <w:unhideWhenUsed/>
    <w:rsid w:val="006427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27F6"/>
  </w:style>
  <w:style w:type="character" w:customStyle="1" w:styleId="TextkomenteChar">
    <w:name w:val="Text komentáře Char"/>
    <w:link w:val="Textkomente"/>
    <w:uiPriority w:val="99"/>
    <w:semiHidden/>
    <w:rsid w:val="006427F6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27F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427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7E3935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246C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8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847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Tarbajová Dita</dc:creator>
  <cp:keywords/>
  <dc:description/>
  <cp:lastModifiedBy>Bc. Radek Scholler</cp:lastModifiedBy>
  <cp:revision>22</cp:revision>
  <cp:lastPrinted>2024-01-24T09:46:00Z</cp:lastPrinted>
  <dcterms:created xsi:type="dcterms:W3CDTF">2024-09-05T08:00:00Z</dcterms:created>
  <dcterms:modified xsi:type="dcterms:W3CDTF">2024-09-05T08:29:00Z</dcterms:modified>
</cp:coreProperties>
</file>